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2" w:rsidRPr="00A03C22" w:rsidRDefault="00A03C22" w:rsidP="004E7F5B">
      <w:pPr>
        <w:shd w:val="clear" w:color="auto" w:fill="FFFFFF"/>
        <w:autoSpaceDE w:val="0"/>
        <w:autoSpaceDN w:val="0"/>
        <w:spacing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A03C22">
        <w:rPr>
          <w:rFonts w:ascii="方正小标宋简体" w:eastAsia="方正小标宋简体" w:hAnsi="仿宋" w:hint="eastAsia"/>
          <w:sz w:val="44"/>
          <w:szCs w:val="44"/>
        </w:rPr>
        <w:t>北辰区201</w:t>
      </w:r>
      <w:r w:rsidR="00532EAC">
        <w:rPr>
          <w:rFonts w:ascii="方正小标宋简体" w:eastAsia="方正小标宋简体" w:hAnsi="仿宋" w:hint="eastAsia"/>
          <w:sz w:val="44"/>
          <w:szCs w:val="44"/>
        </w:rPr>
        <w:t>9</w:t>
      </w:r>
      <w:r w:rsidRPr="00A03C22">
        <w:rPr>
          <w:rFonts w:ascii="方正小标宋简体" w:eastAsia="方正小标宋简体" w:hAnsi="仿宋" w:hint="eastAsia"/>
          <w:sz w:val="44"/>
          <w:szCs w:val="44"/>
        </w:rPr>
        <w:t>年</w:t>
      </w:r>
      <w:r w:rsidR="00EF75D1">
        <w:rPr>
          <w:rFonts w:ascii="方正小标宋简体" w:eastAsia="方正小标宋简体" w:hAnsi="仿宋" w:hint="eastAsia"/>
          <w:sz w:val="44"/>
          <w:szCs w:val="44"/>
        </w:rPr>
        <w:t>举借</w:t>
      </w:r>
      <w:r w:rsidR="00EF75D1">
        <w:rPr>
          <w:rFonts w:ascii="方正小标宋简体" w:eastAsia="方正小标宋简体" w:hAnsi="仿宋"/>
          <w:sz w:val="44"/>
          <w:szCs w:val="44"/>
        </w:rPr>
        <w:t>政府债务情况</w:t>
      </w:r>
      <w:r w:rsidRPr="00A03C22">
        <w:rPr>
          <w:rFonts w:ascii="方正小标宋简体" w:eastAsia="方正小标宋简体" w:hAnsi="仿宋" w:hint="eastAsia"/>
          <w:sz w:val="44"/>
          <w:szCs w:val="44"/>
        </w:rPr>
        <w:t>说明</w:t>
      </w:r>
    </w:p>
    <w:p w:rsidR="00A03C22" w:rsidRDefault="00A03C22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</w:p>
    <w:p w:rsidR="00A03C22" w:rsidRPr="00A03C22" w:rsidRDefault="00A03C22" w:rsidP="00A03C22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A03C22">
        <w:rPr>
          <w:rFonts w:ascii="黑体" w:eastAsia="黑体" w:hAnsi="黑体" w:hint="eastAsia"/>
          <w:sz w:val="32"/>
          <w:szCs w:val="32"/>
        </w:rPr>
        <w:t>一、北辰区</w:t>
      </w:r>
      <w:r w:rsidR="00AE3CFB">
        <w:rPr>
          <w:rFonts w:ascii="黑体" w:eastAsia="黑体" w:hAnsi="黑体" w:hint="eastAsia"/>
          <w:sz w:val="32"/>
          <w:szCs w:val="32"/>
        </w:rPr>
        <w:t>2019年末</w:t>
      </w:r>
      <w:r w:rsidRPr="00A03C22">
        <w:rPr>
          <w:rFonts w:ascii="黑体" w:eastAsia="黑体" w:hAnsi="黑体" w:hint="eastAsia"/>
          <w:sz w:val="32"/>
          <w:szCs w:val="32"/>
        </w:rPr>
        <w:t>政府债务限额</w:t>
      </w:r>
      <w:r w:rsidR="00AE3CFB">
        <w:rPr>
          <w:rFonts w:ascii="黑体" w:eastAsia="黑体" w:hAnsi="黑体" w:hint="eastAsia"/>
          <w:sz w:val="32"/>
          <w:szCs w:val="32"/>
        </w:rPr>
        <w:t>和</w:t>
      </w:r>
      <w:r w:rsidR="00AE3CFB">
        <w:rPr>
          <w:rFonts w:ascii="黑体" w:eastAsia="黑体" w:hAnsi="黑体"/>
          <w:sz w:val="32"/>
          <w:szCs w:val="32"/>
        </w:rPr>
        <w:t>余额</w:t>
      </w:r>
      <w:r w:rsidR="00AE3CFB">
        <w:rPr>
          <w:rFonts w:ascii="黑体" w:eastAsia="黑体" w:hAnsi="黑体" w:hint="eastAsia"/>
          <w:sz w:val="32"/>
          <w:szCs w:val="32"/>
        </w:rPr>
        <w:t>决算</w:t>
      </w:r>
      <w:r w:rsidRPr="00A03C22">
        <w:rPr>
          <w:rFonts w:ascii="黑体" w:eastAsia="黑体" w:hAnsi="黑体" w:hint="eastAsia"/>
          <w:sz w:val="32"/>
          <w:szCs w:val="32"/>
        </w:rPr>
        <w:t>情况</w:t>
      </w:r>
    </w:p>
    <w:p w:rsidR="00EC4B64" w:rsidRDefault="00EC4B64" w:rsidP="00EC4B64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中华人民共和国预算法》和《国务院关于加强地方政府性债务管理的意见》（国发[2014]43号）规定，地方政府债务规模实行限额管理，地方政府举债不得突破批准的限额；省、自治区、直辖市依照国务院下达限额举借的债务，列入本级预算调整方案，报本级人民代表大会常务委员会批准。</w:t>
      </w:r>
    </w:p>
    <w:p w:rsidR="00F56211" w:rsidRDefault="00A03C22" w:rsidP="00F56211">
      <w:pPr>
        <w:shd w:val="clear" w:color="auto" w:fill="FFFFFF"/>
        <w:autoSpaceDE w:val="0"/>
        <w:autoSpaceDN w:val="0"/>
        <w:spacing w:line="600" w:lineRule="exact"/>
        <w:ind w:firstLineChars="245" w:firstLine="78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市财政局下达</w:t>
      </w:r>
      <w:r w:rsidR="00F56211">
        <w:rPr>
          <w:rFonts w:ascii="仿宋" w:eastAsia="仿宋" w:hAnsi="仿宋" w:hint="eastAsia"/>
          <w:sz w:val="32"/>
          <w:szCs w:val="32"/>
        </w:rPr>
        <w:t>北辰</w:t>
      </w:r>
      <w:r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/>
          <w:sz w:val="32"/>
          <w:szCs w:val="32"/>
        </w:rPr>
        <w:t>201</w:t>
      </w:r>
      <w:r w:rsidR="00532EAC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/>
          <w:sz w:val="32"/>
          <w:szCs w:val="32"/>
        </w:rPr>
        <w:t>年</w:t>
      </w:r>
      <w:r w:rsidRPr="00AE3CFB">
        <w:rPr>
          <w:rFonts w:ascii="仿宋" w:eastAsia="仿宋" w:hAnsi="仿宋"/>
          <w:b/>
          <w:sz w:val="32"/>
          <w:szCs w:val="32"/>
        </w:rPr>
        <w:t>政府债务限额</w:t>
      </w:r>
      <w:r w:rsidR="00532EAC">
        <w:rPr>
          <w:rFonts w:ascii="仿宋" w:eastAsia="仿宋" w:hAnsi="仿宋" w:hint="eastAsia"/>
          <w:sz w:val="32"/>
          <w:szCs w:val="32"/>
        </w:rPr>
        <w:t>165.9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F56211">
        <w:rPr>
          <w:rFonts w:ascii="仿宋" w:eastAsia="仿宋" w:hAnsi="仿宋" w:hint="eastAsia"/>
          <w:sz w:val="32"/>
          <w:szCs w:val="32"/>
        </w:rPr>
        <w:t>（包括一般债务4</w:t>
      </w:r>
      <w:r w:rsidR="00532EAC">
        <w:rPr>
          <w:rFonts w:ascii="仿宋" w:eastAsia="仿宋" w:hAnsi="仿宋" w:hint="eastAsia"/>
          <w:sz w:val="32"/>
          <w:szCs w:val="32"/>
        </w:rPr>
        <w:t>4</w:t>
      </w:r>
      <w:r w:rsidR="00F56211">
        <w:rPr>
          <w:rFonts w:ascii="仿宋" w:eastAsia="仿宋" w:hAnsi="仿宋" w:hint="eastAsia"/>
          <w:sz w:val="32"/>
          <w:szCs w:val="32"/>
        </w:rPr>
        <w:t>.2亿元、专项债务</w:t>
      </w:r>
      <w:r w:rsidR="00532EAC">
        <w:rPr>
          <w:rFonts w:ascii="仿宋" w:eastAsia="仿宋" w:hAnsi="仿宋" w:hint="eastAsia"/>
          <w:sz w:val="32"/>
          <w:szCs w:val="32"/>
        </w:rPr>
        <w:t>121</w:t>
      </w:r>
      <w:r w:rsidR="00F56211">
        <w:rPr>
          <w:rFonts w:ascii="仿宋" w:eastAsia="仿宋" w:hAnsi="仿宋" w:hint="eastAsia"/>
          <w:sz w:val="32"/>
          <w:szCs w:val="32"/>
        </w:rPr>
        <w:t>.7亿元</w:t>
      </w:r>
      <w:r w:rsidR="00E26313">
        <w:rPr>
          <w:rFonts w:ascii="仿宋" w:eastAsia="仿宋" w:hAnsi="仿宋" w:hint="eastAsia"/>
          <w:sz w:val="32"/>
          <w:szCs w:val="32"/>
        </w:rPr>
        <w:t>）</w:t>
      </w:r>
      <w:r w:rsidR="00F56211">
        <w:rPr>
          <w:rFonts w:ascii="仿宋" w:eastAsia="仿宋" w:hAnsi="仿宋" w:hint="eastAsia"/>
          <w:sz w:val="32"/>
          <w:szCs w:val="32"/>
        </w:rPr>
        <w:t>。其中</w:t>
      </w:r>
      <w:r w:rsidR="00F56211">
        <w:rPr>
          <w:rFonts w:ascii="仿宋" w:eastAsia="仿宋" w:hAnsi="仿宋"/>
          <w:sz w:val="32"/>
          <w:szCs w:val="32"/>
        </w:rPr>
        <w:t>201</w:t>
      </w:r>
      <w:r w:rsidR="00532EAC">
        <w:rPr>
          <w:rFonts w:ascii="仿宋" w:eastAsia="仿宋" w:hAnsi="仿宋" w:hint="eastAsia"/>
          <w:sz w:val="32"/>
          <w:szCs w:val="32"/>
        </w:rPr>
        <w:t>8</w:t>
      </w:r>
      <w:r w:rsidR="00F56211">
        <w:rPr>
          <w:rFonts w:ascii="仿宋" w:eastAsia="仿宋" w:hAnsi="仿宋"/>
          <w:sz w:val="32"/>
          <w:szCs w:val="32"/>
        </w:rPr>
        <w:t>年</w:t>
      </w:r>
      <w:r w:rsidR="00532EAC">
        <w:rPr>
          <w:rFonts w:ascii="仿宋" w:eastAsia="仿宋" w:hAnsi="仿宋" w:hint="eastAsia"/>
          <w:sz w:val="32"/>
          <w:szCs w:val="32"/>
        </w:rPr>
        <w:t>129.9</w:t>
      </w:r>
      <w:r w:rsidR="00F56211">
        <w:rPr>
          <w:rFonts w:ascii="仿宋" w:eastAsia="仿宋" w:hAnsi="仿宋" w:hint="eastAsia"/>
          <w:sz w:val="32"/>
          <w:szCs w:val="32"/>
        </w:rPr>
        <w:t>亿元，</w:t>
      </w:r>
      <w:r w:rsidR="00F56211">
        <w:rPr>
          <w:rFonts w:ascii="仿宋" w:eastAsia="仿宋" w:hAnsi="仿宋"/>
          <w:sz w:val="32"/>
          <w:szCs w:val="32"/>
        </w:rPr>
        <w:t>201</w:t>
      </w:r>
      <w:r w:rsidR="00532EAC">
        <w:rPr>
          <w:rFonts w:ascii="仿宋" w:eastAsia="仿宋" w:hAnsi="仿宋" w:hint="eastAsia"/>
          <w:sz w:val="32"/>
          <w:szCs w:val="32"/>
        </w:rPr>
        <w:t>9</w:t>
      </w:r>
      <w:r w:rsidR="00F56211">
        <w:rPr>
          <w:rFonts w:ascii="仿宋" w:eastAsia="仿宋" w:hAnsi="仿宋"/>
          <w:sz w:val="32"/>
          <w:szCs w:val="32"/>
        </w:rPr>
        <w:t>年新增</w:t>
      </w:r>
      <w:r w:rsidR="00532EAC">
        <w:rPr>
          <w:rFonts w:ascii="仿宋" w:eastAsia="仿宋" w:hAnsi="仿宋" w:hint="eastAsia"/>
          <w:sz w:val="32"/>
          <w:szCs w:val="32"/>
        </w:rPr>
        <w:t>36</w:t>
      </w:r>
      <w:r w:rsidR="00F56211">
        <w:rPr>
          <w:rFonts w:ascii="仿宋" w:eastAsia="仿宋" w:hAnsi="仿宋"/>
          <w:sz w:val="32"/>
          <w:szCs w:val="32"/>
        </w:rPr>
        <w:t>亿元</w:t>
      </w:r>
      <w:r w:rsidR="00B069E1">
        <w:rPr>
          <w:rFonts w:ascii="仿宋" w:eastAsia="仿宋" w:hAnsi="仿宋" w:hint="eastAsia"/>
          <w:sz w:val="32"/>
          <w:szCs w:val="32"/>
        </w:rPr>
        <w:t>。</w:t>
      </w:r>
    </w:p>
    <w:p w:rsidR="00F56211" w:rsidRDefault="00F56211" w:rsidP="00F56211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A03C22">
        <w:rPr>
          <w:rFonts w:ascii="仿宋" w:eastAsia="仿宋" w:hAnsi="仿宋"/>
          <w:sz w:val="32"/>
          <w:szCs w:val="32"/>
        </w:rPr>
        <w:t>201</w:t>
      </w:r>
      <w:r w:rsidR="00693C8C">
        <w:rPr>
          <w:rFonts w:ascii="仿宋" w:eastAsia="仿宋" w:hAnsi="仿宋" w:hint="eastAsia"/>
          <w:sz w:val="32"/>
          <w:szCs w:val="32"/>
        </w:rPr>
        <w:t>8</w:t>
      </w:r>
      <w:r w:rsidR="00A03C22"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底，北辰区</w:t>
      </w:r>
      <w:r w:rsidR="00A03C22">
        <w:rPr>
          <w:rFonts w:ascii="仿宋" w:eastAsia="仿宋" w:hAnsi="仿宋"/>
          <w:sz w:val="32"/>
          <w:szCs w:val="32"/>
        </w:rPr>
        <w:t>政府债务余额</w:t>
      </w:r>
      <w:r w:rsidR="00693C8C">
        <w:rPr>
          <w:rFonts w:ascii="仿宋" w:eastAsia="仿宋" w:hAnsi="仿宋" w:hint="eastAsia"/>
          <w:sz w:val="32"/>
          <w:szCs w:val="32"/>
        </w:rPr>
        <w:t>129.</w:t>
      </w:r>
      <w:r w:rsidR="00D3431E">
        <w:rPr>
          <w:rFonts w:ascii="仿宋" w:eastAsia="仿宋" w:hAnsi="仿宋" w:hint="eastAsia"/>
          <w:sz w:val="32"/>
          <w:szCs w:val="32"/>
        </w:rPr>
        <w:t>8</w:t>
      </w:r>
      <w:r w:rsidR="00A03C22">
        <w:rPr>
          <w:rFonts w:ascii="仿宋" w:eastAsia="仿宋" w:hAnsi="仿宋" w:hint="eastAsia"/>
          <w:sz w:val="32"/>
          <w:szCs w:val="32"/>
        </w:rPr>
        <w:t>亿元，其中一般债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 w:rsidR="00693C8C">
        <w:rPr>
          <w:rFonts w:ascii="仿宋" w:eastAsia="仿宋" w:hAnsi="仿宋" w:hint="eastAsia"/>
          <w:sz w:val="32"/>
          <w:szCs w:val="32"/>
        </w:rPr>
        <w:t>42.2</w:t>
      </w:r>
      <w:r w:rsidR="00A03C22">
        <w:rPr>
          <w:rFonts w:ascii="仿宋" w:eastAsia="仿宋" w:hAnsi="仿宋" w:hint="eastAsia"/>
          <w:sz w:val="32"/>
          <w:szCs w:val="32"/>
        </w:rPr>
        <w:t>亿元，专项债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 w:rsidR="00693C8C">
        <w:rPr>
          <w:rFonts w:ascii="仿宋" w:eastAsia="仿宋" w:hAnsi="仿宋" w:hint="eastAsia"/>
          <w:sz w:val="32"/>
          <w:szCs w:val="32"/>
        </w:rPr>
        <w:t>87.6</w:t>
      </w:r>
      <w:r w:rsidR="00A03C22">
        <w:rPr>
          <w:rFonts w:ascii="仿宋" w:eastAsia="仿宋" w:hAnsi="仿宋" w:hint="eastAsia"/>
          <w:sz w:val="32"/>
          <w:szCs w:val="32"/>
        </w:rPr>
        <w:t>亿元。</w:t>
      </w:r>
      <w:r>
        <w:rPr>
          <w:rFonts w:ascii="仿宋" w:eastAsia="仿宋" w:hAnsi="仿宋" w:hint="eastAsia"/>
          <w:sz w:val="32"/>
          <w:szCs w:val="32"/>
        </w:rPr>
        <w:t>201</w:t>
      </w:r>
      <w:r w:rsidR="00693C8C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年举借政府债务</w:t>
      </w:r>
      <w:r w:rsidR="004F7F6B">
        <w:rPr>
          <w:rFonts w:ascii="仿宋" w:eastAsia="仿宋" w:hAnsi="仿宋" w:hint="eastAsia"/>
          <w:sz w:val="32"/>
          <w:szCs w:val="32"/>
        </w:rPr>
        <w:t>40.45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4F7F6B">
        <w:rPr>
          <w:rFonts w:ascii="仿宋" w:eastAsia="仿宋" w:hAnsi="仿宋" w:hint="eastAsia"/>
          <w:sz w:val="32"/>
          <w:szCs w:val="32"/>
        </w:rPr>
        <w:t>（新增36亿元，再融资4.45亿元）</w:t>
      </w:r>
      <w:r>
        <w:rPr>
          <w:rFonts w:ascii="仿宋" w:eastAsia="仿宋" w:hAnsi="仿宋" w:hint="eastAsia"/>
          <w:sz w:val="32"/>
          <w:szCs w:val="32"/>
        </w:rPr>
        <w:t>，偿还</w:t>
      </w:r>
      <w:r w:rsidR="004F7F6B">
        <w:rPr>
          <w:rFonts w:ascii="仿宋" w:eastAsia="仿宋" w:hAnsi="仿宋" w:hint="eastAsia"/>
          <w:sz w:val="32"/>
          <w:szCs w:val="32"/>
        </w:rPr>
        <w:t>4.45</w:t>
      </w:r>
      <w:r>
        <w:rPr>
          <w:rFonts w:ascii="仿宋" w:eastAsia="仿宋" w:hAnsi="仿宋" w:hint="eastAsia"/>
          <w:sz w:val="32"/>
          <w:szCs w:val="32"/>
        </w:rPr>
        <w:t>亿元</w:t>
      </w:r>
      <w:r w:rsidR="009C5114">
        <w:rPr>
          <w:rFonts w:ascii="仿宋" w:eastAsia="仿宋" w:hAnsi="仿宋" w:hint="eastAsia"/>
          <w:sz w:val="32"/>
          <w:szCs w:val="32"/>
        </w:rPr>
        <w:t>。据此，</w:t>
      </w:r>
      <w:r w:rsidR="004F7F6B">
        <w:rPr>
          <w:rFonts w:ascii="仿宋" w:eastAsia="仿宋" w:hAnsi="仿宋" w:hint="eastAsia"/>
          <w:sz w:val="32"/>
          <w:szCs w:val="32"/>
        </w:rPr>
        <w:t>截至2019年底，</w:t>
      </w:r>
      <w:r>
        <w:rPr>
          <w:rFonts w:ascii="仿宋" w:eastAsia="仿宋" w:hAnsi="仿宋" w:hint="eastAsia"/>
          <w:sz w:val="32"/>
          <w:szCs w:val="32"/>
        </w:rPr>
        <w:t>北辰区</w:t>
      </w:r>
      <w:r w:rsidRPr="00AE3CFB">
        <w:rPr>
          <w:rFonts w:ascii="仿宋" w:eastAsia="仿宋" w:hAnsi="仿宋"/>
          <w:b/>
          <w:sz w:val="32"/>
          <w:szCs w:val="32"/>
        </w:rPr>
        <w:t>政府债务余额</w:t>
      </w:r>
      <w:r>
        <w:rPr>
          <w:rFonts w:ascii="仿宋" w:eastAsia="仿宋" w:hAnsi="仿宋"/>
          <w:sz w:val="32"/>
          <w:szCs w:val="32"/>
        </w:rPr>
        <w:t>1</w:t>
      </w:r>
      <w:r w:rsidR="004F7F6B">
        <w:rPr>
          <w:rFonts w:ascii="仿宋" w:eastAsia="仿宋" w:hAnsi="仿宋" w:hint="eastAsia"/>
          <w:sz w:val="32"/>
          <w:szCs w:val="32"/>
        </w:rPr>
        <w:t>65</w:t>
      </w:r>
      <w:r>
        <w:rPr>
          <w:rFonts w:ascii="仿宋" w:eastAsia="仿宋" w:hAnsi="仿宋"/>
          <w:sz w:val="32"/>
          <w:szCs w:val="32"/>
        </w:rPr>
        <w:t>.</w:t>
      </w:r>
      <w:r w:rsidR="004F7F6B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亿元，其中一般债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>
        <w:rPr>
          <w:rFonts w:ascii="仿宋" w:eastAsia="仿宋" w:hAnsi="仿宋"/>
          <w:sz w:val="32"/>
          <w:szCs w:val="32"/>
        </w:rPr>
        <w:t>4</w:t>
      </w:r>
      <w:r w:rsidR="004F7F6B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="004F7F6B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亿元，专项债</w:t>
      </w:r>
      <w:r w:rsidR="002725A5">
        <w:rPr>
          <w:rFonts w:ascii="仿宋" w:eastAsia="仿宋" w:hAnsi="仿宋" w:hint="eastAsia"/>
          <w:sz w:val="32"/>
          <w:szCs w:val="32"/>
        </w:rPr>
        <w:t>务</w:t>
      </w:r>
      <w:r w:rsidR="004F7F6B">
        <w:rPr>
          <w:rFonts w:ascii="仿宋" w:eastAsia="仿宋" w:hAnsi="仿宋" w:hint="eastAsia"/>
          <w:sz w:val="32"/>
          <w:szCs w:val="32"/>
        </w:rPr>
        <w:t>121.6</w:t>
      </w:r>
      <w:r>
        <w:rPr>
          <w:rFonts w:ascii="仿宋" w:eastAsia="仿宋" w:hAnsi="仿宋" w:hint="eastAsia"/>
          <w:sz w:val="32"/>
          <w:szCs w:val="32"/>
        </w:rPr>
        <w:t>亿元。</w:t>
      </w:r>
    </w:p>
    <w:p w:rsidR="00AE3CFB" w:rsidRDefault="00AE3CFB" w:rsidP="00AE3CFB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8D683F">
        <w:rPr>
          <w:rFonts w:ascii="黑体" w:eastAsia="黑体" w:hAnsi="黑体" w:hint="eastAsia"/>
          <w:sz w:val="32"/>
          <w:szCs w:val="32"/>
        </w:rPr>
        <w:t>二、</w:t>
      </w:r>
      <w:r w:rsidRPr="008D683F">
        <w:rPr>
          <w:rFonts w:ascii="黑体" w:eastAsia="黑体" w:hAnsi="黑体"/>
          <w:sz w:val="32"/>
          <w:szCs w:val="32"/>
        </w:rPr>
        <w:t>北辰区</w:t>
      </w:r>
      <w:r w:rsidRPr="008D683F">
        <w:rPr>
          <w:rFonts w:ascii="黑体" w:eastAsia="黑体" w:hAnsi="黑体" w:hint="eastAsia"/>
          <w:sz w:val="32"/>
          <w:szCs w:val="32"/>
        </w:rPr>
        <w:t>201</w:t>
      </w:r>
      <w:r>
        <w:rPr>
          <w:rFonts w:ascii="黑体" w:eastAsia="黑体" w:hAnsi="黑体"/>
          <w:sz w:val="32"/>
          <w:szCs w:val="32"/>
        </w:rPr>
        <w:t>9</w:t>
      </w:r>
      <w:r w:rsidRPr="008D683F">
        <w:rPr>
          <w:rFonts w:ascii="黑体" w:eastAsia="黑体" w:hAnsi="黑体" w:hint="eastAsia"/>
          <w:sz w:val="32"/>
          <w:szCs w:val="32"/>
        </w:rPr>
        <w:t>年末</w:t>
      </w:r>
      <w:r w:rsidRPr="008D683F">
        <w:rPr>
          <w:rFonts w:ascii="黑体" w:eastAsia="黑体" w:hAnsi="黑体"/>
          <w:sz w:val="32"/>
          <w:szCs w:val="32"/>
        </w:rPr>
        <w:t>地方</w:t>
      </w:r>
      <w:r w:rsidRPr="008D683F">
        <w:rPr>
          <w:rFonts w:ascii="黑体" w:eastAsia="黑体" w:hAnsi="黑体" w:hint="eastAsia"/>
          <w:sz w:val="32"/>
          <w:szCs w:val="32"/>
        </w:rPr>
        <w:t>政府</w:t>
      </w:r>
      <w:r w:rsidRPr="008D683F">
        <w:rPr>
          <w:rFonts w:ascii="黑体" w:eastAsia="黑体" w:hAnsi="黑体"/>
          <w:sz w:val="32"/>
          <w:szCs w:val="32"/>
        </w:rPr>
        <w:t>债务发行决算情况</w:t>
      </w:r>
    </w:p>
    <w:p w:rsidR="00E23F49" w:rsidRPr="00E23F49" w:rsidRDefault="00E23F49" w:rsidP="00AE3CFB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2019年，市财政局转贷我区新增政府债券资金36亿元,再融资政府债券4.45亿元。新增政府债券</w:t>
      </w:r>
      <w:r w:rsidRPr="00B61012">
        <w:rPr>
          <w:rFonts w:ascii="仿宋" w:eastAsia="仿宋" w:hAnsi="仿宋" w:cs="Times New Roman" w:hint="eastAsia"/>
          <w:sz w:val="32"/>
          <w:szCs w:val="32"/>
        </w:rPr>
        <w:t>用于土地整理</w:t>
      </w:r>
      <w:r w:rsidRPr="00B61012">
        <w:rPr>
          <w:rFonts w:ascii="仿宋" w:eastAsia="仿宋" w:hAnsi="仿宋" w:hint="eastAsia"/>
          <w:sz w:val="32"/>
          <w:szCs w:val="32"/>
        </w:rPr>
        <w:t>30亿元</w:t>
      </w:r>
      <w:r w:rsidRPr="00B61012">
        <w:rPr>
          <w:rFonts w:ascii="仿宋" w:eastAsia="仿宋" w:hAnsi="仿宋" w:cs="Times New Roman" w:hint="eastAsia"/>
          <w:sz w:val="32"/>
          <w:szCs w:val="32"/>
        </w:rPr>
        <w:t>、城中村改造</w:t>
      </w:r>
      <w:r>
        <w:rPr>
          <w:rFonts w:ascii="仿宋" w:eastAsia="仿宋" w:hAnsi="仿宋" w:hint="eastAsia"/>
          <w:sz w:val="32"/>
          <w:szCs w:val="32"/>
        </w:rPr>
        <w:t>2亿元</w:t>
      </w:r>
      <w:r w:rsidRPr="00B61012">
        <w:rPr>
          <w:rFonts w:ascii="仿宋" w:eastAsia="仿宋" w:hAnsi="仿宋" w:cs="Times New Roman" w:hint="eastAsia"/>
          <w:sz w:val="32"/>
          <w:szCs w:val="32"/>
        </w:rPr>
        <w:t>、青光示范镇</w:t>
      </w:r>
      <w:r>
        <w:rPr>
          <w:rFonts w:ascii="仿宋" w:eastAsia="仿宋" w:hAnsi="仿宋" w:hint="eastAsia"/>
          <w:sz w:val="32"/>
          <w:szCs w:val="32"/>
        </w:rPr>
        <w:t>2亿元</w:t>
      </w:r>
      <w:r w:rsidRPr="00B61012">
        <w:rPr>
          <w:rFonts w:ascii="仿宋" w:eastAsia="仿宋" w:hAnsi="仿宋" w:cs="Times New Roman" w:hint="eastAsia"/>
          <w:sz w:val="32"/>
          <w:szCs w:val="32"/>
        </w:rPr>
        <w:t>、环外煤改清洁能源</w:t>
      </w:r>
      <w:r>
        <w:rPr>
          <w:rFonts w:ascii="仿宋" w:eastAsia="仿宋" w:hAnsi="仿宋" w:hint="eastAsia"/>
          <w:sz w:val="32"/>
          <w:szCs w:val="32"/>
        </w:rPr>
        <w:t>1.2亿元</w:t>
      </w:r>
      <w:r w:rsidRPr="00B61012">
        <w:rPr>
          <w:rFonts w:ascii="仿宋" w:eastAsia="仿宋" w:hAnsi="仿宋" w:cs="Times New Roman" w:hint="eastAsia"/>
          <w:sz w:val="32"/>
          <w:szCs w:val="32"/>
        </w:rPr>
        <w:t>及京津塘高速北辰开发区出入口及互通立交项目</w:t>
      </w:r>
      <w:r>
        <w:rPr>
          <w:rFonts w:ascii="仿宋" w:eastAsia="仿宋" w:hAnsi="仿宋" w:hint="eastAsia"/>
          <w:sz w:val="32"/>
          <w:szCs w:val="32"/>
        </w:rPr>
        <w:t>0.8亿元。</w:t>
      </w:r>
    </w:p>
    <w:p w:rsidR="00E23F49" w:rsidRPr="008D683F" w:rsidRDefault="00AE3CFB" w:rsidP="00E23F49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  <w:r w:rsidRPr="002A1ECE"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2A1ECE">
        <w:rPr>
          <w:rFonts w:ascii="黑体" w:eastAsia="黑体" w:hAnsi="黑体"/>
          <w:sz w:val="32"/>
          <w:szCs w:val="32"/>
        </w:rPr>
        <w:t>、北辰区</w:t>
      </w:r>
      <w:r w:rsidRPr="002A1ECE">
        <w:rPr>
          <w:rFonts w:ascii="黑体" w:eastAsia="黑体" w:hAnsi="黑体" w:hint="eastAsia"/>
          <w:sz w:val="32"/>
          <w:szCs w:val="32"/>
        </w:rPr>
        <w:t>201</w:t>
      </w:r>
      <w:r>
        <w:rPr>
          <w:rFonts w:ascii="黑体" w:eastAsia="黑体" w:hAnsi="黑体"/>
          <w:sz w:val="32"/>
          <w:szCs w:val="32"/>
        </w:rPr>
        <w:t>9</w:t>
      </w:r>
      <w:r w:rsidRPr="002A1ECE">
        <w:rPr>
          <w:rFonts w:ascii="黑体" w:eastAsia="黑体" w:hAnsi="黑体" w:hint="eastAsia"/>
          <w:sz w:val="32"/>
          <w:szCs w:val="32"/>
        </w:rPr>
        <w:t>年末</w:t>
      </w:r>
      <w:r w:rsidRPr="002A1ECE">
        <w:rPr>
          <w:rFonts w:ascii="黑体" w:eastAsia="黑体" w:hAnsi="黑体"/>
          <w:sz w:val="32"/>
          <w:szCs w:val="32"/>
        </w:rPr>
        <w:t>地方政府</w:t>
      </w:r>
      <w:r w:rsidR="00E23F49">
        <w:rPr>
          <w:rFonts w:ascii="黑体" w:eastAsia="黑体" w:hAnsi="黑体" w:hint="eastAsia"/>
          <w:sz w:val="32"/>
          <w:szCs w:val="32"/>
        </w:rPr>
        <w:t>债务</w:t>
      </w:r>
      <w:r w:rsidR="00E23F49" w:rsidRPr="008D683F">
        <w:rPr>
          <w:rFonts w:ascii="黑体" w:eastAsia="黑体" w:hAnsi="黑体"/>
          <w:sz w:val="32"/>
          <w:szCs w:val="32"/>
        </w:rPr>
        <w:t>还本付息决算情况</w:t>
      </w:r>
    </w:p>
    <w:p w:rsidR="00E23F49" w:rsidRDefault="00E23F49" w:rsidP="00E23F49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2019年政府债务</w:t>
      </w:r>
      <w:r>
        <w:rPr>
          <w:rFonts w:ascii="仿宋" w:eastAsia="仿宋" w:hAnsi="仿宋"/>
          <w:sz w:val="32"/>
          <w:szCs w:val="32"/>
        </w:rPr>
        <w:t>付息支出</w:t>
      </w:r>
      <w:r>
        <w:rPr>
          <w:rFonts w:ascii="仿宋" w:eastAsia="仿宋" w:hAnsi="仿宋" w:hint="eastAsia"/>
          <w:sz w:val="32"/>
          <w:szCs w:val="32"/>
        </w:rPr>
        <w:t>4.6</w:t>
      </w:r>
      <w:r>
        <w:rPr>
          <w:rFonts w:ascii="仿宋" w:eastAsia="仿宋" w:hAnsi="仿宋"/>
          <w:sz w:val="32"/>
          <w:szCs w:val="32"/>
        </w:rPr>
        <w:t>亿元</w:t>
      </w:r>
      <w:r>
        <w:rPr>
          <w:rFonts w:ascii="仿宋" w:eastAsia="仿宋" w:hAnsi="仿宋" w:hint="eastAsia"/>
          <w:sz w:val="32"/>
          <w:szCs w:val="32"/>
        </w:rPr>
        <w:t>（其中：一般债券1.4亿元，专项债券3.2亿元）；还本支出4.45亿元,(其中：一般债券2.05亿元，专项债券2.4亿元)</w:t>
      </w:r>
      <w:r>
        <w:rPr>
          <w:rFonts w:ascii="仿宋" w:eastAsia="仿宋" w:hAnsi="仿宋"/>
          <w:sz w:val="32"/>
          <w:szCs w:val="32"/>
        </w:rPr>
        <w:t>。</w:t>
      </w:r>
    </w:p>
    <w:p w:rsidR="00AE3CFB" w:rsidRPr="00E23F49" w:rsidRDefault="00AE3CFB" w:rsidP="00AE3CFB">
      <w:pPr>
        <w:shd w:val="clear" w:color="auto" w:fill="FFFFFF"/>
        <w:autoSpaceDE w:val="0"/>
        <w:autoSpaceDN w:val="0"/>
        <w:spacing w:line="600" w:lineRule="exact"/>
        <w:ind w:firstLineChars="196" w:firstLine="627"/>
        <w:rPr>
          <w:rFonts w:ascii="黑体" w:eastAsia="黑体" w:hAnsi="黑体"/>
          <w:sz w:val="32"/>
          <w:szCs w:val="32"/>
        </w:rPr>
      </w:pPr>
    </w:p>
    <w:p w:rsidR="00AE3CFB" w:rsidRPr="00F56211" w:rsidRDefault="00AE3CFB" w:rsidP="00AE3CFB"/>
    <w:p w:rsidR="00A03C22" w:rsidRPr="00AE3CFB" w:rsidRDefault="003E7B60" w:rsidP="009D36E0">
      <w:pPr>
        <w:shd w:val="clear" w:color="auto" w:fill="FFFFFF"/>
        <w:tabs>
          <w:tab w:val="left" w:pos="5090"/>
        </w:tabs>
        <w:autoSpaceDE w:val="0"/>
        <w:autoSpaceDN w:val="0"/>
        <w:spacing w:line="600" w:lineRule="exact"/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  <w:bookmarkStart w:id="0" w:name="_GoBack"/>
      <w:bookmarkEnd w:id="0"/>
      <w:r w:rsidRPr="003E7B60">
        <w:rPr>
          <w:rFonts w:ascii="仿宋" w:eastAsia="仿宋" w:hAnsi="仿宋" w:hint="eastAsia"/>
          <w:sz w:val="32"/>
          <w:szCs w:val="32"/>
        </w:rPr>
        <w:t>2020年7月28日</w:t>
      </w:r>
    </w:p>
    <w:p w:rsidR="0053065D" w:rsidRPr="00F56211" w:rsidRDefault="0053065D"/>
    <w:sectPr w:rsidR="0053065D" w:rsidRPr="00F56211" w:rsidSect="001B72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B2" w:rsidRDefault="00156BB2" w:rsidP="00A03C22">
      <w:r>
        <w:separator/>
      </w:r>
    </w:p>
  </w:endnote>
  <w:endnote w:type="continuationSeparator" w:id="0">
    <w:p w:rsidR="00156BB2" w:rsidRDefault="00156BB2" w:rsidP="00A0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B2" w:rsidRDefault="00156BB2" w:rsidP="00A03C22">
      <w:r>
        <w:separator/>
      </w:r>
    </w:p>
  </w:footnote>
  <w:footnote w:type="continuationSeparator" w:id="0">
    <w:p w:rsidR="00156BB2" w:rsidRDefault="00156BB2" w:rsidP="00A03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C22"/>
    <w:rsid w:val="00033201"/>
    <w:rsid w:val="0009603A"/>
    <w:rsid w:val="000F3F71"/>
    <w:rsid w:val="00156BB2"/>
    <w:rsid w:val="00190654"/>
    <w:rsid w:val="001B7263"/>
    <w:rsid w:val="00224F0F"/>
    <w:rsid w:val="0023706E"/>
    <w:rsid w:val="00260A9B"/>
    <w:rsid w:val="002725A5"/>
    <w:rsid w:val="0031761E"/>
    <w:rsid w:val="003E7B60"/>
    <w:rsid w:val="004418F5"/>
    <w:rsid w:val="004E7F5B"/>
    <w:rsid w:val="004F7F6B"/>
    <w:rsid w:val="0053065D"/>
    <w:rsid w:val="00532EAC"/>
    <w:rsid w:val="00693C8C"/>
    <w:rsid w:val="008F0461"/>
    <w:rsid w:val="009C5114"/>
    <w:rsid w:val="009D36E0"/>
    <w:rsid w:val="009D452B"/>
    <w:rsid w:val="00A03C22"/>
    <w:rsid w:val="00AE3CFB"/>
    <w:rsid w:val="00B069E1"/>
    <w:rsid w:val="00BA0080"/>
    <w:rsid w:val="00C15E81"/>
    <w:rsid w:val="00C51AF4"/>
    <w:rsid w:val="00CA074E"/>
    <w:rsid w:val="00D3431E"/>
    <w:rsid w:val="00E23F49"/>
    <w:rsid w:val="00E26313"/>
    <w:rsid w:val="00EC4B64"/>
    <w:rsid w:val="00EF75D1"/>
    <w:rsid w:val="00F47842"/>
    <w:rsid w:val="00F56211"/>
    <w:rsid w:val="00F7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43BAB5-A96F-4EBB-82A5-81FB949D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03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03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03C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债务科</dc:creator>
  <cp:keywords/>
  <dc:description/>
  <cp:lastModifiedBy>何倩</cp:lastModifiedBy>
  <cp:revision>21</cp:revision>
  <dcterms:created xsi:type="dcterms:W3CDTF">2021-05-20T07:00:00Z</dcterms:created>
  <dcterms:modified xsi:type="dcterms:W3CDTF">2020-07-28T10:47:00Z</dcterms:modified>
</cp:coreProperties>
</file>