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numPr>
          <w:ilvl w:val="0"/>
          <w:numId w:val="0"/>
        </w:numPr>
        <w:kinsoku/>
        <w:wordWrap/>
        <w:overflowPunct/>
        <w:topLinePunct w:val="0"/>
        <w:autoSpaceDE/>
        <w:autoSpaceDN/>
        <w:bidi w:val="0"/>
        <w:adjustRightInd/>
        <w:snapToGrid/>
        <w:spacing w:line="500" w:lineRule="exact"/>
        <w:ind w:leftChars="100" w:right="210" w:rightChars="100"/>
        <w:jc w:val="left"/>
        <w:textAlignment w:val="auto"/>
        <w:outlineLvl w:val="1"/>
        <w:rPr>
          <w:rFonts w:hint="eastAsia" w:ascii="宋体" w:hAnsi="宋体" w:eastAsia="宋体" w:cs="宋体"/>
          <w:color w:val="000000"/>
          <w:lang w:val="en-US" w:eastAsia="zh-CN"/>
        </w:rPr>
      </w:pPr>
      <w:bookmarkStart w:id="0" w:name="_Toc2878"/>
      <w:r>
        <w:rPr>
          <w:rFonts w:hint="eastAsia" w:ascii="宋体" w:hAnsi="宋体" w:eastAsia="宋体" w:cs="宋体"/>
          <w:color w:val="000000"/>
          <w:lang w:val="en-US" w:eastAsia="zh-CN"/>
        </w:rPr>
        <w:t>七、</w:t>
      </w:r>
      <w:r>
        <w:rPr>
          <w:rFonts w:hint="eastAsia" w:ascii="宋体" w:hAnsi="宋体" w:eastAsia="宋体" w:cs="宋体"/>
          <w:color w:val="000000"/>
        </w:rPr>
        <w:t>项目需求书</w:t>
      </w:r>
      <w:bookmarkEnd w:id="0"/>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sz w:val="24"/>
          <w:lang w:val="en-US" w:eastAsia="zh-CN"/>
        </w:rPr>
      </w:pPr>
      <w:r>
        <w:rPr>
          <w:rFonts w:hint="eastAsia" w:ascii="宋体" w:hAnsi="宋体"/>
          <w:sz w:val="24"/>
        </w:rPr>
        <w:t xml:space="preserve"> </w:t>
      </w:r>
      <w:r>
        <w:rPr>
          <w:rFonts w:hint="eastAsia" w:ascii="宋体" w:hAnsi="宋体"/>
          <w:sz w:val="24"/>
          <w:lang w:val="en-US" w:eastAsia="zh-CN"/>
        </w:rPr>
        <w:t>第一包：</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宋体" w:hAnsi="宋体"/>
          <w:sz w:val="24"/>
        </w:rPr>
      </w:pPr>
      <w:r>
        <w:rPr>
          <w:rFonts w:hint="eastAsia" w:ascii="宋体" w:hAnsi="宋体"/>
          <w:sz w:val="24"/>
        </w:rPr>
        <w:t>一、项目背景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宋体" w:hAnsi="宋体"/>
          <w:sz w:val="24"/>
        </w:rPr>
      </w:pPr>
      <w:r>
        <w:rPr>
          <w:rFonts w:hint="eastAsia" w:ascii="宋体" w:hAnsi="宋体"/>
          <w:sz w:val="24"/>
        </w:rPr>
        <w:t>随着国务院《政府投资条例》和天津市人大《天津市政府投资管理条例》文件的不断出台，政府投资类项目审批要件编制要求及审批程序进一步规范，为了提高审批工作专业性，增加财政资金的使用效益，需要在审批前聘请专业机构对项目单位编制的可行性研究报告和初步设计（含概算）进行评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宋体" w:hAnsi="宋体"/>
          <w:sz w:val="24"/>
        </w:rPr>
      </w:pPr>
      <w:r>
        <w:rPr>
          <w:rFonts w:hint="eastAsia" w:ascii="宋体" w:hAnsi="宋体"/>
          <w:sz w:val="24"/>
        </w:rPr>
        <w:t>二、项目要求：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宋体" w:hAnsi="宋体"/>
          <w:sz w:val="24"/>
        </w:rPr>
      </w:pPr>
      <w:r>
        <w:rPr>
          <w:rFonts w:hint="eastAsia" w:ascii="宋体" w:hAnsi="宋体"/>
          <w:sz w:val="24"/>
        </w:rPr>
        <w:t>1.</w:t>
      </w:r>
      <w:r>
        <w:rPr>
          <w:rFonts w:hint="eastAsia" w:ascii="宋体" w:hAnsi="宋体"/>
          <w:sz w:val="24"/>
          <w:lang w:val="en-US" w:eastAsia="zh-CN"/>
        </w:rPr>
        <w:t>要求</w:t>
      </w:r>
      <w:r>
        <w:rPr>
          <w:rFonts w:hint="eastAsia" w:ascii="宋体" w:hAnsi="宋体"/>
          <w:sz w:val="24"/>
        </w:rPr>
        <w:t>完成2020年度北辰区发展和改革委员会政府投资类项目可行性研究报告和初步设计（含概算）审批前专家评审服务工作，并出具评审报告。</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宋体" w:hAnsi="宋体"/>
          <w:sz w:val="24"/>
          <w:highlight w:val="none"/>
        </w:rPr>
      </w:pPr>
      <w:r>
        <w:rPr>
          <w:rFonts w:hint="eastAsia" w:ascii="宋体" w:hAnsi="宋体"/>
          <w:sz w:val="24"/>
          <w:highlight w:val="none"/>
          <w:lang w:val="en-US" w:eastAsia="zh-CN"/>
        </w:rPr>
        <w:t>2</w:t>
      </w:r>
      <w:r>
        <w:rPr>
          <w:rFonts w:hint="eastAsia" w:ascii="宋体" w:hAnsi="宋体"/>
          <w:sz w:val="24"/>
          <w:highlight w:val="none"/>
        </w:rPr>
        <w:t>、时间及流程要求：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宋体" w:hAnsi="宋体"/>
          <w:sz w:val="24"/>
          <w:highlight w:val="none"/>
        </w:rPr>
      </w:pPr>
      <w:r>
        <w:rPr>
          <w:rFonts w:hint="eastAsia" w:ascii="宋体" w:hAnsi="宋体"/>
          <w:sz w:val="24"/>
          <w:highlight w:val="none"/>
        </w:rPr>
        <w:t>（1）</w:t>
      </w:r>
      <w:r>
        <w:rPr>
          <w:rFonts w:hint="eastAsia" w:ascii="宋体" w:hAnsi="宋体"/>
          <w:sz w:val="24"/>
          <w:highlight w:val="none"/>
          <w:lang w:val="en-US" w:eastAsia="zh-CN"/>
        </w:rPr>
        <w:t>投标人</w:t>
      </w:r>
      <w:r>
        <w:rPr>
          <w:rFonts w:hint="eastAsia" w:ascii="宋体" w:hAnsi="宋体"/>
          <w:sz w:val="24"/>
          <w:highlight w:val="none"/>
        </w:rPr>
        <w:t>应在接到</w:t>
      </w:r>
      <w:r>
        <w:rPr>
          <w:rFonts w:hint="eastAsia" w:ascii="宋体" w:hAnsi="宋体"/>
          <w:sz w:val="24"/>
          <w:highlight w:val="none"/>
          <w:lang w:val="en-US" w:eastAsia="zh-CN"/>
        </w:rPr>
        <w:t>采购人</w:t>
      </w:r>
      <w:r>
        <w:rPr>
          <w:rFonts w:hint="eastAsia" w:ascii="宋体" w:hAnsi="宋体"/>
          <w:sz w:val="24"/>
          <w:highlight w:val="none"/>
        </w:rPr>
        <w:t>通知后24小时内领取委托任务。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宋体" w:hAnsi="宋体"/>
          <w:sz w:val="24"/>
          <w:highlight w:val="none"/>
        </w:rPr>
      </w:pPr>
      <w:r>
        <w:rPr>
          <w:rFonts w:hint="eastAsia" w:ascii="宋体" w:hAnsi="宋体"/>
          <w:sz w:val="24"/>
          <w:highlight w:val="none"/>
        </w:rPr>
        <w:t>（2）</w:t>
      </w:r>
      <w:r>
        <w:rPr>
          <w:rFonts w:hint="eastAsia" w:ascii="宋体" w:hAnsi="宋体"/>
          <w:sz w:val="24"/>
          <w:highlight w:val="none"/>
          <w:lang w:val="en-US" w:eastAsia="zh-CN"/>
        </w:rPr>
        <w:t>投标人</w:t>
      </w:r>
      <w:r>
        <w:rPr>
          <w:rFonts w:hint="eastAsia" w:ascii="宋体" w:hAnsi="宋体"/>
          <w:sz w:val="24"/>
          <w:highlight w:val="none"/>
        </w:rPr>
        <w:t>应在接到委托任务后在2个工作日内了解项目情况，对项目资料进行预审，确定项目是否具备评审条件。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宋体" w:hAnsi="宋体"/>
          <w:sz w:val="24"/>
          <w:highlight w:val="none"/>
        </w:rPr>
      </w:pPr>
      <w:r>
        <w:rPr>
          <w:rFonts w:hint="eastAsia" w:ascii="宋体" w:hAnsi="宋体"/>
          <w:sz w:val="24"/>
          <w:highlight w:val="none"/>
        </w:rPr>
        <w:t>（3）</w:t>
      </w:r>
      <w:r>
        <w:rPr>
          <w:rFonts w:hint="eastAsia" w:ascii="宋体" w:hAnsi="宋体"/>
          <w:sz w:val="24"/>
          <w:highlight w:val="none"/>
          <w:lang w:val="en-US" w:eastAsia="zh-CN"/>
        </w:rPr>
        <w:t>投标人</w:t>
      </w:r>
      <w:r>
        <w:rPr>
          <w:rFonts w:hint="eastAsia" w:ascii="宋体" w:hAnsi="宋体"/>
          <w:sz w:val="24"/>
          <w:highlight w:val="none"/>
        </w:rPr>
        <w:t>应拟定评审工作方案，应包含以下内容：工作周期、踏勘和会议安排、评审内容、评审工作组人员名单。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宋体" w:hAnsi="宋体"/>
          <w:sz w:val="24"/>
          <w:highlight w:val="none"/>
        </w:rPr>
      </w:pPr>
      <w:r>
        <w:rPr>
          <w:rFonts w:hint="eastAsia" w:ascii="宋体" w:hAnsi="宋体"/>
          <w:sz w:val="24"/>
          <w:highlight w:val="none"/>
        </w:rPr>
        <w:t>（4）</w:t>
      </w:r>
      <w:r>
        <w:rPr>
          <w:rFonts w:hint="eastAsia" w:ascii="宋体" w:hAnsi="宋体"/>
          <w:sz w:val="24"/>
          <w:highlight w:val="none"/>
          <w:lang w:val="en-US" w:eastAsia="zh-CN"/>
        </w:rPr>
        <w:t>投标人</w:t>
      </w:r>
      <w:r>
        <w:rPr>
          <w:rFonts w:hint="eastAsia" w:ascii="宋体" w:hAnsi="宋体"/>
          <w:sz w:val="24"/>
          <w:highlight w:val="none"/>
        </w:rPr>
        <w:t>应根据具体项目情况聘请专家，人数不少于3人且为奇数，专家应具有相关专业的资质和评审经验。</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宋体" w:hAnsi="宋体"/>
          <w:sz w:val="24"/>
          <w:highlight w:val="none"/>
        </w:rPr>
      </w:pPr>
      <w:r>
        <w:rPr>
          <w:rFonts w:hint="eastAsia" w:ascii="宋体" w:hAnsi="宋体"/>
          <w:sz w:val="24"/>
          <w:highlight w:val="none"/>
        </w:rPr>
        <w:t>（5）专家组形成初步评审意见。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宋体" w:hAnsi="宋体"/>
          <w:sz w:val="24"/>
          <w:highlight w:val="none"/>
        </w:rPr>
      </w:pPr>
      <w:r>
        <w:rPr>
          <w:rFonts w:hint="eastAsia" w:ascii="宋体" w:hAnsi="宋体"/>
          <w:sz w:val="24"/>
          <w:highlight w:val="none"/>
        </w:rPr>
        <w:t>（6）根据专家意见组织编制评审报告。</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宋体" w:hAnsi="宋体"/>
          <w:sz w:val="24"/>
          <w:highlight w:val="none"/>
        </w:rPr>
      </w:pPr>
      <w:r>
        <w:rPr>
          <w:rFonts w:hint="eastAsia" w:ascii="宋体" w:hAnsi="宋体"/>
          <w:sz w:val="24"/>
          <w:highlight w:val="none"/>
        </w:rPr>
        <w:t>（7）投标人自接受采购人委托之日起10个工作日内提交最终评审成果。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宋体" w:hAnsi="宋体"/>
          <w:sz w:val="24"/>
          <w:highlight w:val="none"/>
        </w:rPr>
      </w:pPr>
      <w:r>
        <w:rPr>
          <w:rFonts w:hint="eastAsia" w:ascii="宋体" w:hAnsi="宋体"/>
          <w:sz w:val="24"/>
          <w:highlight w:val="none"/>
          <w:lang w:val="en-US" w:eastAsia="zh-CN"/>
        </w:rPr>
        <w:t>3</w:t>
      </w:r>
      <w:r>
        <w:rPr>
          <w:rFonts w:hint="eastAsia" w:ascii="宋体" w:hAnsi="宋体"/>
          <w:sz w:val="24"/>
          <w:highlight w:val="none"/>
        </w:rPr>
        <w:t>、项目评审报告主要包括：</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宋体" w:hAnsi="宋体"/>
          <w:sz w:val="24"/>
          <w:highlight w:val="none"/>
        </w:rPr>
      </w:pPr>
      <w:r>
        <w:rPr>
          <w:rFonts w:hint="eastAsia" w:ascii="宋体" w:hAnsi="宋体"/>
          <w:sz w:val="24"/>
          <w:highlight w:val="none"/>
        </w:rPr>
        <w:t>（1）评审背景、过程及总体评价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宋体" w:hAnsi="宋体"/>
          <w:sz w:val="24"/>
          <w:highlight w:val="none"/>
        </w:rPr>
      </w:pPr>
      <w:r>
        <w:rPr>
          <w:rFonts w:hint="eastAsia" w:ascii="宋体" w:hAnsi="宋体"/>
          <w:sz w:val="24"/>
          <w:highlight w:val="none"/>
        </w:rPr>
        <w:t>（2）行政审查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宋体" w:hAnsi="宋体"/>
          <w:sz w:val="24"/>
          <w:highlight w:val="none"/>
        </w:rPr>
      </w:pPr>
      <w:r>
        <w:rPr>
          <w:rFonts w:hint="eastAsia" w:ascii="宋体" w:hAnsi="宋体"/>
          <w:sz w:val="24"/>
          <w:highlight w:val="none"/>
        </w:rPr>
        <w:t>（3）技术审查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宋体" w:hAnsi="宋体"/>
          <w:sz w:val="24"/>
          <w:highlight w:val="none"/>
        </w:rPr>
      </w:pPr>
      <w:r>
        <w:rPr>
          <w:rFonts w:hint="eastAsia" w:ascii="宋体" w:hAnsi="宋体"/>
          <w:sz w:val="24"/>
          <w:highlight w:val="none"/>
        </w:rPr>
        <w:t>（4）投资审查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宋体" w:hAnsi="宋体"/>
          <w:sz w:val="24"/>
        </w:rPr>
      </w:pPr>
    </w:p>
    <w:p>
      <w:pPr>
        <w:pStyle w:val="2"/>
        <w:rPr>
          <w:rFonts w:hint="eastAsia" w:ascii="宋体" w:hAnsi="宋体"/>
          <w:sz w:val="24"/>
          <w:lang w:val="en-US" w:eastAsia="zh-CN"/>
        </w:rPr>
      </w:pPr>
    </w:p>
    <w:p>
      <w:pPr>
        <w:pStyle w:val="2"/>
        <w:rPr>
          <w:rFonts w:hint="eastAsia" w:ascii="宋体" w:hAnsi="宋体"/>
          <w:sz w:val="24"/>
          <w:lang w:val="en-US" w:eastAsia="zh-CN"/>
        </w:rPr>
      </w:pPr>
      <w:bookmarkStart w:id="1" w:name="_GoBack"/>
      <w:bookmarkEnd w:id="1"/>
      <w:r>
        <w:rPr>
          <w:rFonts w:hint="eastAsia" w:ascii="宋体" w:hAnsi="宋体"/>
          <w:sz w:val="24"/>
          <w:lang w:val="en-US" w:eastAsia="zh-CN"/>
        </w:rPr>
        <w:t>第二包：</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一、项目背景</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随着国务院《政府投资条例》和天津市人大《天津市政府投资管理条例》文件的不断出台，政府投资类项目审批要件编制要求及审批程序进一步规范，为了提高审批工作专业性，增加财政资金的使用效益，需要在审批前聘请专业机构对项目单位编制的可行性研究报告和初步设计（含概算）进行评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二、项目要求：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1.要求完成2020年度北辰区发展和改革委员会政府投资类项目可行性研究报告和初步设计（含概算）审批前专家评审服务工作，并出具评审报告。</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2、时间及流程要求：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（1）投标人应在接到采购人通知后24小时内领取委托任务。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（2）投标人应在接到委托任务后在2个工作日内了解项目情况，对项目资料进行预审，确定项目是否具备评审条件。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（3）投标人应拟定评审工作方案，应包含以下内容：工作周期、踏勘和会议安排、评审内容、评审工作组人员名单。</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（4）投标人应根据具体项目情况聘请专家，人数不少于3人且为奇数，专家应具有相关专业的资质和评审经验。</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（5）专家组形成初步评审意见。</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（6）投标人自接受采购人委托之日起10个工作日内提交最终评审成果（不包含建设单位及报告编制单位反馈、修改申报资料的时间）。</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3、项目评审报告主要包括：</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（1）评审背景、过程及总体评价</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（2）行政审查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（3）技术审查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（4）投资审查</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pPr>
      <w:r>
        <w:rPr>
          <w:rFonts w:hint="eastAsia" w:ascii="宋体" w:hAnsi="宋体"/>
          <w:sz w:val="24"/>
        </w:rPr>
        <w:t>说明：本</w:t>
      </w:r>
      <w:r>
        <w:rPr>
          <w:rFonts w:hint="eastAsia" w:ascii="宋体" w:hAnsi="宋体"/>
          <w:sz w:val="24"/>
          <w:lang w:val="en-US" w:eastAsia="zh-CN"/>
        </w:rPr>
        <w:t>招标</w:t>
      </w:r>
      <w:r>
        <w:rPr>
          <w:rFonts w:hint="eastAsia" w:ascii="宋体" w:hAnsi="宋体"/>
          <w:sz w:val="24"/>
        </w:rPr>
        <w:t>文件中，带“★”标记的内容为实质性条款，投标人对标“★”内容不得有任何偏离，否则做无效处理。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D73500"/>
    <w:rsid w:val="2DD73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4"/>
      <w:lang w:val="en-US" w:eastAsia="zh-CN" w:bidi="ar-SA"/>
    </w:rPr>
  </w:style>
  <w:style w:type="paragraph" w:styleId="3">
    <w:name w:val="heading 2"/>
    <w:basedOn w:val="1"/>
    <w:next w:val="1"/>
    <w:qFormat/>
    <w:uiPriority w:val="0"/>
    <w:pPr>
      <w:keepNext/>
      <w:keepLines/>
      <w:spacing w:line="360" w:lineRule="auto"/>
      <w:ind w:left="100" w:leftChars="100" w:right="100" w:rightChars="100"/>
      <w:jc w:val="left"/>
      <w:outlineLvl w:val="1"/>
    </w:pPr>
    <w:rPr>
      <w:rFonts w:ascii="Arial" w:hAnsi="Arial"/>
      <w:b/>
      <w:sz w:val="24"/>
      <w:szCs w:val="20"/>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2020-06-24T10:35:00Z</dcterms:created>
  <dc:creator>Administrator</dc:creator>
  <cp:lastModifiedBy>Administrator</cp:lastModifiedBy>
  <dcterms:modified xsi:type="dcterms:W3CDTF">2020-06-24T10:35:36Z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