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7A49" w14:textId="77777777" w:rsidR="00F95B1D" w:rsidRPr="00E40FD2" w:rsidRDefault="00F95B1D" w:rsidP="00F95B1D">
      <w:pPr>
        <w:spacing w:line="560" w:lineRule="exact"/>
        <w:jc w:val="center"/>
        <w:rPr>
          <w:rFonts w:ascii="Times New Roman" w:eastAsia="方正小标宋简体" w:hAnsi="Times New Roman"/>
          <w:sz w:val="44"/>
          <w:szCs w:val="44"/>
        </w:rPr>
      </w:pPr>
      <w:bookmarkStart w:id="0" w:name="_Toc27865"/>
      <w:bookmarkStart w:id="1" w:name="_Toc76683363"/>
      <w:r w:rsidRPr="00E40FD2">
        <w:rPr>
          <w:rFonts w:ascii="Times New Roman" w:eastAsia="方正小标宋简体" w:hAnsi="Times New Roman"/>
          <w:bCs/>
          <w:sz w:val="44"/>
          <w:szCs w:val="44"/>
        </w:rPr>
        <w:t>天津市北辰区市场监督管理局</w:t>
      </w:r>
      <w:bookmarkEnd w:id="0"/>
      <w:bookmarkEnd w:id="1"/>
    </w:p>
    <w:p w14:paraId="0D5AE73D" w14:textId="77777777" w:rsidR="00F95B1D" w:rsidRPr="00E40FD2" w:rsidRDefault="00F95B1D" w:rsidP="00F95B1D">
      <w:pPr>
        <w:spacing w:line="560" w:lineRule="exact"/>
        <w:jc w:val="center"/>
        <w:rPr>
          <w:rFonts w:ascii="Times New Roman" w:eastAsia="方正小标宋简体" w:hAnsi="Times New Roman"/>
          <w:bCs/>
          <w:color w:val="000000"/>
          <w:sz w:val="44"/>
          <w:szCs w:val="44"/>
        </w:rPr>
      </w:pPr>
      <w:bookmarkStart w:id="2" w:name="_Toc76683364"/>
      <w:r w:rsidRPr="00E40FD2">
        <w:rPr>
          <w:rFonts w:ascii="Times New Roman" w:eastAsia="方正小标宋简体" w:hAnsi="Times New Roman"/>
          <w:bCs/>
          <w:color w:val="000000"/>
          <w:sz w:val="44"/>
          <w:szCs w:val="44"/>
        </w:rPr>
        <w:t>行政处罚决定书</w:t>
      </w:r>
      <w:bookmarkEnd w:id="2"/>
    </w:p>
    <w:p w14:paraId="7365C2C8" w14:textId="0FF9B2C5" w:rsidR="00F95B1D" w:rsidRPr="00E40FD2" w:rsidRDefault="002024FF" w:rsidP="00F95B1D">
      <w:pPr>
        <w:widowControl/>
        <w:snapToGrid w:val="0"/>
        <w:spacing w:line="560" w:lineRule="exact"/>
        <w:ind w:right="55"/>
        <w:jc w:val="center"/>
        <w:rPr>
          <w:rFonts w:ascii="Times New Roman" w:eastAsia="仿宋_GB2312" w:hAnsi="Times New Roman"/>
          <w:bCs/>
          <w:color w:val="000000"/>
          <w:sz w:val="32"/>
          <w:szCs w:val="32"/>
        </w:rPr>
      </w:pPr>
      <w:r w:rsidRPr="00E40FD2">
        <w:rPr>
          <w:rFonts w:ascii="Times New Roman" w:eastAsia="仿宋_GB2312" w:hAnsi="Times New Roman"/>
          <w:bCs/>
          <w:color w:val="000000"/>
          <w:sz w:val="32"/>
          <w:szCs w:val="32"/>
        </w:rPr>
        <w:t>津辰市</w:t>
      </w:r>
      <w:r w:rsidR="00F95B1D" w:rsidRPr="00E40FD2">
        <w:rPr>
          <w:rFonts w:ascii="Times New Roman" w:eastAsia="仿宋_GB2312" w:hAnsi="Times New Roman"/>
          <w:bCs/>
          <w:color w:val="000000"/>
          <w:sz w:val="32"/>
          <w:szCs w:val="32"/>
        </w:rPr>
        <w:t>监处罚〔</w:t>
      </w:r>
      <w:r w:rsidR="003D34E1" w:rsidRPr="00E40FD2">
        <w:rPr>
          <w:rFonts w:ascii="Times New Roman" w:eastAsia="仿宋_GB2312" w:hAnsi="Times New Roman"/>
          <w:bCs/>
          <w:color w:val="000000"/>
          <w:sz w:val="32"/>
          <w:szCs w:val="32"/>
        </w:rPr>
        <w:t>202</w:t>
      </w:r>
      <w:r w:rsidR="007B2408">
        <w:rPr>
          <w:rFonts w:ascii="Times New Roman" w:eastAsia="仿宋_GB2312" w:hAnsi="Times New Roman"/>
          <w:bCs/>
          <w:color w:val="000000"/>
          <w:sz w:val="32"/>
          <w:szCs w:val="32"/>
        </w:rPr>
        <w:t>2</w:t>
      </w:r>
      <w:r w:rsidR="00F95B1D" w:rsidRPr="00E40FD2">
        <w:rPr>
          <w:rFonts w:ascii="Times New Roman" w:eastAsia="仿宋_GB2312" w:hAnsi="Times New Roman"/>
          <w:bCs/>
          <w:color w:val="000000"/>
          <w:sz w:val="32"/>
          <w:szCs w:val="32"/>
        </w:rPr>
        <w:t>〕</w:t>
      </w:r>
      <w:r w:rsidR="007B2408">
        <w:rPr>
          <w:rFonts w:ascii="Times New Roman" w:eastAsia="仿宋_GB2312" w:hAnsi="Times New Roman"/>
          <w:bCs/>
          <w:color w:val="000000"/>
          <w:sz w:val="32"/>
          <w:szCs w:val="32"/>
        </w:rPr>
        <w:t>76</w:t>
      </w:r>
      <w:r w:rsidR="00F95B1D" w:rsidRPr="00E40FD2">
        <w:rPr>
          <w:rFonts w:ascii="Times New Roman" w:eastAsia="仿宋_GB2312" w:hAnsi="Times New Roman"/>
          <w:bCs/>
          <w:color w:val="000000"/>
          <w:sz w:val="32"/>
          <w:szCs w:val="32"/>
        </w:rPr>
        <w:t>号</w:t>
      </w:r>
    </w:p>
    <w:p w14:paraId="21EE78A1" w14:textId="77777777" w:rsidR="00F95B1D" w:rsidRPr="00E40FD2" w:rsidRDefault="00F95B1D" w:rsidP="00F95B1D">
      <w:pPr>
        <w:widowControl/>
        <w:snapToGrid w:val="0"/>
        <w:spacing w:line="520" w:lineRule="exact"/>
        <w:ind w:right="55" w:firstLineChars="1700" w:firstLine="5440"/>
        <w:rPr>
          <w:rFonts w:ascii="Times New Roman" w:eastAsia="仿宋_GB2312" w:hAnsi="Times New Roman"/>
          <w:color w:val="000000"/>
          <w:sz w:val="32"/>
          <w:szCs w:val="32"/>
        </w:rPr>
      </w:pPr>
      <w:r w:rsidRPr="00E40FD2">
        <w:rPr>
          <w:rFonts w:ascii="Times New Roman" w:eastAsia="仿宋_GB2312" w:hAnsi="Times New Roman"/>
          <w:noProof/>
          <w:color w:val="000000"/>
          <w:sz w:val="32"/>
          <w:szCs w:val="32"/>
        </w:rPr>
        <mc:AlternateContent>
          <mc:Choice Requires="wps">
            <w:drawing>
              <wp:anchor distT="0" distB="0" distL="114300" distR="114300" simplePos="0" relativeHeight="251659264" behindDoc="0" locked="0" layoutInCell="1" allowOverlap="0" wp14:anchorId="3B0E66F1" wp14:editId="32900FA8">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straightConnector1">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7FBDE" id="_x0000_t32" coordsize="21600,21600" o:spt="32" o:oned="t" path="m,l21600,21600e" filled="f">
                <v:path arrowok="t" fillok="f" o:connecttype="none"/>
                <o:lock v:ext="edit" shapetype="t"/>
              </v:shapetype>
              <v:shape id="直接箭头连接符 3" o:spid="_x0000_s1026" type="#_x0000_t32" style="position:absolute;left:0;text-align:left;margin-left:-3pt;margin-top:1638pt;width:4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" o:allowoverlap="f" strokeweight="1.5pt"/>
            </w:pict>
          </mc:Fallback>
        </mc:AlternateContent>
      </w:r>
    </w:p>
    <w:p w14:paraId="549689A2" w14:textId="66688811" w:rsidR="00F95B1D" w:rsidRPr="00E40FD2" w:rsidRDefault="00F95B1D" w:rsidP="00F95B1D">
      <w:pPr>
        <w:spacing w:line="520" w:lineRule="exact"/>
        <w:ind w:left="140" w:hanging="140"/>
        <w:rPr>
          <w:rFonts w:ascii="Times New Roman" w:eastAsia="仿宋_GB2312" w:hAnsi="Times New Roman"/>
          <w:bCs/>
          <w:sz w:val="32"/>
          <w:szCs w:val="32"/>
        </w:rPr>
      </w:pPr>
      <w:r w:rsidRPr="00E40FD2">
        <w:rPr>
          <w:rFonts w:ascii="Times New Roman" w:eastAsia="仿宋_GB2312" w:hAnsi="Times New Roman"/>
          <w:bCs/>
          <w:kern w:val="1"/>
          <w:sz w:val="32"/>
          <w:szCs w:val="32"/>
        </w:rPr>
        <w:t>当事人：</w:t>
      </w:r>
      <w:r w:rsidR="007B2408" w:rsidRPr="007B2408">
        <w:rPr>
          <w:rFonts w:ascii="Times New Roman" w:eastAsia="仿宋_GB2312" w:hAnsi="Times New Roman" w:hint="eastAsia"/>
          <w:bCs/>
          <w:kern w:val="1"/>
          <w:sz w:val="32"/>
          <w:szCs w:val="32"/>
        </w:rPr>
        <w:t>天津市美盛洁食品商店（解小朋）</w:t>
      </w:r>
    </w:p>
    <w:p w14:paraId="2E2B0131" w14:textId="3DBAABDD" w:rsidR="00F95B1D" w:rsidRPr="00E40FD2" w:rsidRDefault="00F95B1D" w:rsidP="00F95B1D">
      <w:pPr>
        <w:spacing w:line="520" w:lineRule="exact"/>
        <w:ind w:left="140" w:hanging="140"/>
        <w:rPr>
          <w:rFonts w:ascii="Times New Roman" w:eastAsia="仿宋_GB2312" w:hAnsi="Times New Roman"/>
          <w:sz w:val="32"/>
          <w:szCs w:val="32"/>
        </w:rPr>
      </w:pPr>
      <w:r w:rsidRPr="00E40FD2">
        <w:rPr>
          <w:rFonts w:ascii="Times New Roman" w:eastAsia="仿宋_GB2312" w:hAnsi="Times New Roman"/>
          <w:bCs/>
          <w:kern w:val="1"/>
          <w:sz w:val="32"/>
          <w:szCs w:val="32"/>
        </w:rPr>
        <w:t>主体资格证照</w:t>
      </w:r>
      <w:r w:rsidRPr="00E40FD2">
        <w:rPr>
          <w:rFonts w:ascii="Times New Roman" w:eastAsia="仿宋_GB2312" w:hAnsi="Times New Roman"/>
          <w:kern w:val="1"/>
          <w:sz w:val="32"/>
          <w:szCs w:val="32"/>
        </w:rPr>
        <w:t>名称：</w:t>
      </w:r>
      <w:r w:rsidR="003D34E1" w:rsidRPr="00E40FD2">
        <w:rPr>
          <w:rFonts w:ascii="Times New Roman" w:eastAsia="仿宋_GB2312" w:hAnsi="Times New Roman"/>
          <w:kern w:val="1"/>
          <w:sz w:val="32"/>
          <w:szCs w:val="32"/>
        </w:rPr>
        <w:t>营业执照</w:t>
      </w:r>
    </w:p>
    <w:p w14:paraId="421897D6" w14:textId="6A2B996F" w:rsidR="00633A74" w:rsidRDefault="00633A74" w:rsidP="00290EF7">
      <w:pPr>
        <w:spacing w:line="520" w:lineRule="exact"/>
        <w:ind w:left="1600" w:hangingChars="500" w:hanging="1600"/>
        <w:rPr>
          <w:rFonts w:ascii="Times New Roman" w:eastAsia="仿宋_GB2312" w:hAnsi="Times New Roman"/>
          <w:kern w:val="1"/>
          <w:sz w:val="32"/>
          <w:szCs w:val="32"/>
        </w:rPr>
      </w:pPr>
      <w:r w:rsidRPr="00633A74">
        <w:rPr>
          <w:rFonts w:ascii="Times New Roman" w:eastAsia="仿宋_GB2312" w:hAnsi="Times New Roman" w:hint="eastAsia"/>
          <w:kern w:val="1"/>
          <w:sz w:val="32"/>
          <w:szCs w:val="32"/>
        </w:rPr>
        <w:t>统一社会信用代码：</w:t>
      </w:r>
      <w:r w:rsidR="007B2408" w:rsidRPr="007B2408">
        <w:rPr>
          <w:rFonts w:ascii="Times New Roman" w:eastAsia="仿宋_GB2312" w:hAnsi="Times New Roman"/>
          <w:kern w:val="1"/>
          <w:sz w:val="32"/>
          <w:szCs w:val="32"/>
        </w:rPr>
        <w:t>92120113MA063U6N7T</w:t>
      </w:r>
    </w:p>
    <w:p w14:paraId="402BBF65" w14:textId="10A1B0C0" w:rsidR="00290EF7" w:rsidRPr="007B2408" w:rsidRDefault="00D77A56" w:rsidP="00290EF7">
      <w:pPr>
        <w:spacing w:line="520" w:lineRule="exact"/>
        <w:ind w:left="1580" w:hangingChars="500" w:hanging="1580"/>
        <w:rPr>
          <w:rFonts w:ascii="Times New Roman" w:eastAsia="仿宋_GB2312" w:hAnsi="Times New Roman"/>
          <w:spacing w:val="-2"/>
          <w:sz w:val="32"/>
          <w:szCs w:val="32"/>
        </w:rPr>
      </w:pPr>
      <w:r w:rsidRPr="007B2408">
        <w:rPr>
          <w:rFonts w:ascii="Times New Roman" w:eastAsia="仿宋_GB2312" w:hAnsi="Times New Roman"/>
          <w:spacing w:val="-2"/>
          <w:kern w:val="1"/>
          <w:sz w:val="32"/>
          <w:szCs w:val="32"/>
        </w:rPr>
        <w:t>经营场所</w:t>
      </w:r>
      <w:r w:rsidR="00F95B1D" w:rsidRPr="007B2408">
        <w:rPr>
          <w:rFonts w:ascii="Times New Roman" w:eastAsia="仿宋_GB2312" w:hAnsi="Times New Roman"/>
          <w:spacing w:val="-2"/>
          <w:kern w:val="1"/>
          <w:sz w:val="32"/>
          <w:szCs w:val="32"/>
        </w:rPr>
        <w:t>：</w:t>
      </w:r>
      <w:r w:rsidR="007B2408" w:rsidRPr="007B2408">
        <w:rPr>
          <w:rFonts w:ascii="Times New Roman" w:eastAsia="仿宋_GB2312" w:hAnsi="Times New Roman" w:hint="eastAsia"/>
          <w:spacing w:val="-2"/>
          <w:sz w:val="32"/>
          <w:szCs w:val="32"/>
        </w:rPr>
        <w:t>天津市北辰区青光镇韩家墅村北韩南路</w:t>
      </w:r>
      <w:r w:rsidR="007B2408" w:rsidRPr="007B2408">
        <w:rPr>
          <w:rFonts w:ascii="Times New Roman" w:eastAsia="仿宋_GB2312" w:hAnsi="Times New Roman" w:hint="eastAsia"/>
          <w:spacing w:val="-2"/>
          <w:sz w:val="32"/>
          <w:szCs w:val="32"/>
        </w:rPr>
        <w:t>86</w:t>
      </w:r>
      <w:r w:rsidR="007B2408" w:rsidRPr="007B2408">
        <w:rPr>
          <w:rFonts w:ascii="Times New Roman" w:eastAsia="仿宋_GB2312" w:hAnsi="Times New Roman" w:hint="eastAsia"/>
          <w:spacing w:val="-2"/>
          <w:sz w:val="32"/>
          <w:szCs w:val="32"/>
        </w:rPr>
        <w:t>号底商</w:t>
      </w:r>
    </w:p>
    <w:p w14:paraId="17BFFA7A" w14:textId="6CF37C19" w:rsidR="00F95B1D" w:rsidRPr="00E40FD2" w:rsidRDefault="007B2408" w:rsidP="00290EF7">
      <w:pPr>
        <w:spacing w:line="520" w:lineRule="exact"/>
        <w:ind w:left="140" w:hanging="140"/>
        <w:rPr>
          <w:rFonts w:ascii="Times New Roman" w:eastAsia="仿宋_GB2312" w:hAnsi="Times New Roman"/>
          <w:kern w:val="1"/>
          <w:sz w:val="32"/>
          <w:szCs w:val="32"/>
        </w:rPr>
      </w:pPr>
      <w:r>
        <w:rPr>
          <w:rFonts w:ascii="Times New Roman" w:eastAsia="仿宋_GB2312" w:hAnsi="Times New Roman" w:hint="eastAsia"/>
          <w:kern w:val="1"/>
          <w:sz w:val="32"/>
          <w:szCs w:val="32"/>
        </w:rPr>
        <w:t>经营者</w:t>
      </w:r>
      <w:r w:rsidR="00F95B1D" w:rsidRPr="00E40FD2">
        <w:rPr>
          <w:rFonts w:ascii="Times New Roman" w:eastAsia="仿宋_GB2312" w:hAnsi="Times New Roman"/>
          <w:kern w:val="1"/>
          <w:sz w:val="32"/>
          <w:szCs w:val="32"/>
        </w:rPr>
        <w:t>：</w:t>
      </w:r>
      <w:r w:rsidRPr="007B2408">
        <w:rPr>
          <w:rFonts w:ascii="Times New Roman" w:eastAsia="仿宋_GB2312" w:hAnsi="Times New Roman" w:hint="eastAsia"/>
          <w:bCs/>
          <w:kern w:val="1"/>
          <w:sz w:val="32"/>
          <w:szCs w:val="32"/>
        </w:rPr>
        <w:t>解小朋</w:t>
      </w:r>
    </w:p>
    <w:p w14:paraId="3AF8CBA0" w14:textId="50A86E8A" w:rsidR="00F95B1D" w:rsidRPr="00E40FD2" w:rsidRDefault="00F95B1D" w:rsidP="00F95B1D">
      <w:pPr>
        <w:spacing w:line="520" w:lineRule="exact"/>
        <w:ind w:left="140" w:hanging="140"/>
        <w:rPr>
          <w:rFonts w:ascii="Times New Roman" w:eastAsia="仿宋_GB2312" w:hAnsi="Times New Roman"/>
          <w:kern w:val="1"/>
          <w:sz w:val="32"/>
          <w:szCs w:val="32"/>
          <w:u w:val="single"/>
        </w:rPr>
      </w:pPr>
      <w:r w:rsidRPr="00E40FD2">
        <w:rPr>
          <w:rFonts w:ascii="Times New Roman" w:eastAsia="仿宋_GB2312" w:hAnsi="Times New Roman"/>
          <w:kern w:val="1"/>
          <w:sz w:val="32"/>
          <w:szCs w:val="32"/>
        </w:rPr>
        <w:t>身份证件号码：</w:t>
      </w:r>
      <w:r w:rsidR="007B2408" w:rsidRPr="007B2408">
        <w:rPr>
          <w:rFonts w:ascii="Times New Roman" w:eastAsia="仿宋_GB2312" w:hAnsi="Times New Roman"/>
          <w:sz w:val="32"/>
          <w:szCs w:val="32"/>
        </w:rPr>
        <w:t>412922197803264913</w:t>
      </w:r>
    </w:p>
    <w:p w14:paraId="75A88087" w14:textId="77777777" w:rsidR="00F95B1D" w:rsidRPr="00E40FD2" w:rsidRDefault="00F95B1D" w:rsidP="00F95B1D">
      <w:pPr>
        <w:pStyle w:val="a7"/>
        <w:tabs>
          <w:tab w:val="left" w:pos="9060"/>
        </w:tabs>
        <w:spacing w:line="520" w:lineRule="exact"/>
        <w:ind w:firstLineChars="196" w:firstLine="438"/>
        <w:jc w:val="both"/>
        <w:rPr>
          <w:rFonts w:ascii="Times New Roman" w:eastAsia="仿宋_GB2312"/>
          <w:b/>
          <w:strike/>
          <w:color w:val="231F20"/>
          <w:spacing w:val="-49"/>
        </w:rPr>
      </w:pPr>
    </w:p>
    <w:p w14:paraId="708D5419" w14:textId="77777777" w:rsidR="003B472E" w:rsidRDefault="003B472E" w:rsidP="00A14864">
      <w:pPr>
        <w:pStyle w:val="a7"/>
        <w:tabs>
          <w:tab w:val="left" w:pos="8240"/>
        </w:tabs>
        <w:spacing w:line="520" w:lineRule="exact"/>
        <w:ind w:firstLineChars="200" w:firstLine="640"/>
        <w:jc w:val="both"/>
        <w:rPr>
          <w:rFonts w:ascii="Times New Roman" w:eastAsia="仿宋_GB2312"/>
          <w:kern w:val="1"/>
        </w:rPr>
      </w:pPr>
      <w:r w:rsidRPr="003B472E">
        <w:rPr>
          <w:rFonts w:ascii="Times New Roman" w:eastAsia="仿宋_GB2312" w:hint="eastAsia"/>
          <w:kern w:val="1"/>
        </w:rPr>
        <w:t>2022</w:t>
      </w:r>
      <w:r w:rsidRPr="003B472E">
        <w:rPr>
          <w:rFonts w:ascii="Times New Roman" w:eastAsia="仿宋_GB2312" w:hint="eastAsia"/>
          <w:kern w:val="1"/>
        </w:rPr>
        <w:t>年</w:t>
      </w:r>
      <w:r w:rsidRPr="003B472E">
        <w:rPr>
          <w:rFonts w:ascii="Times New Roman" w:eastAsia="仿宋_GB2312" w:hint="eastAsia"/>
          <w:kern w:val="1"/>
        </w:rPr>
        <w:t>2</w:t>
      </w:r>
      <w:r w:rsidRPr="003B472E">
        <w:rPr>
          <w:rFonts w:ascii="Times New Roman" w:eastAsia="仿宋_GB2312" w:hint="eastAsia"/>
          <w:kern w:val="1"/>
        </w:rPr>
        <w:t>月</w:t>
      </w:r>
      <w:r w:rsidRPr="003B472E">
        <w:rPr>
          <w:rFonts w:ascii="Times New Roman" w:eastAsia="仿宋_GB2312" w:hint="eastAsia"/>
          <w:kern w:val="1"/>
        </w:rPr>
        <w:t>27</w:t>
      </w:r>
      <w:r w:rsidRPr="003B472E">
        <w:rPr>
          <w:rFonts w:ascii="Times New Roman" w:eastAsia="仿宋_GB2312" w:hint="eastAsia"/>
          <w:kern w:val="1"/>
        </w:rPr>
        <w:t>日，执法人员接到投诉人反映，称在天津市美盛洁食品商店购买到过期食品，要求相关部门核实处理。</w:t>
      </w:r>
      <w:r w:rsidRPr="003B472E">
        <w:rPr>
          <w:rFonts w:ascii="Times New Roman" w:eastAsia="仿宋_GB2312" w:hint="eastAsia"/>
          <w:kern w:val="1"/>
        </w:rPr>
        <w:t>2022</w:t>
      </w:r>
      <w:r w:rsidRPr="003B472E">
        <w:rPr>
          <w:rFonts w:ascii="Times New Roman" w:eastAsia="仿宋_GB2312" w:hint="eastAsia"/>
          <w:kern w:val="1"/>
        </w:rPr>
        <w:t>年</w:t>
      </w:r>
      <w:r w:rsidRPr="003B472E">
        <w:rPr>
          <w:rFonts w:ascii="Times New Roman" w:eastAsia="仿宋_GB2312" w:hint="eastAsia"/>
          <w:kern w:val="1"/>
        </w:rPr>
        <w:t>2</w:t>
      </w:r>
      <w:r w:rsidRPr="003B472E">
        <w:rPr>
          <w:rFonts w:ascii="Times New Roman" w:eastAsia="仿宋_GB2312" w:hint="eastAsia"/>
          <w:kern w:val="1"/>
        </w:rPr>
        <w:t>月</w:t>
      </w:r>
      <w:r w:rsidRPr="003B472E">
        <w:rPr>
          <w:rFonts w:ascii="Times New Roman" w:eastAsia="仿宋_GB2312" w:hint="eastAsia"/>
          <w:kern w:val="1"/>
        </w:rPr>
        <w:t>28</w:t>
      </w:r>
      <w:r w:rsidRPr="003B472E">
        <w:rPr>
          <w:rFonts w:ascii="Times New Roman" w:eastAsia="仿宋_GB2312" w:hint="eastAsia"/>
          <w:kern w:val="1"/>
        </w:rPr>
        <w:t>日，执法人员根据投诉对天津市美盛洁食品商店进行现场检查，在其货架上发现在售的优品脆红薯干（净含量：</w:t>
      </w:r>
      <w:r w:rsidRPr="003B472E">
        <w:rPr>
          <w:rFonts w:ascii="Times New Roman" w:eastAsia="仿宋_GB2312" w:hint="eastAsia"/>
          <w:kern w:val="1"/>
        </w:rPr>
        <w:t>120</w:t>
      </w:r>
      <w:r w:rsidRPr="003B472E">
        <w:rPr>
          <w:rFonts w:ascii="Times New Roman" w:eastAsia="仿宋_GB2312" w:hint="eastAsia"/>
          <w:kern w:val="1"/>
        </w:rPr>
        <w:t>克，生产者：广东泓润食品有限公司（分装），生产日期：</w:t>
      </w:r>
      <w:r w:rsidRPr="003B472E">
        <w:rPr>
          <w:rFonts w:ascii="Times New Roman" w:eastAsia="仿宋_GB2312" w:hint="eastAsia"/>
          <w:kern w:val="1"/>
        </w:rPr>
        <w:t>2021/06/20</w:t>
      </w:r>
      <w:r w:rsidRPr="003B472E">
        <w:rPr>
          <w:rFonts w:ascii="Times New Roman" w:eastAsia="仿宋_GB2312" w:hint="eastAsia"/>
          <w:kern w:val="1"/>
        </w:rPr>
        <w:t>，保质期：</w:t>
      </w:r>
      <w:r w:rsidRPr="003B472E">
        <w:rPr>
          <w:rFonts w:ascii="Times New Roman" w:eastAsia="仿宋_GB2312" w:hint="eastAsia"/>
          <w:kern w:val="1"/>
        </w:rPr>
        <w:t>8</w:t>
      </w:r>
      <w:r w:rsidRPr="003B472E">
        <w:rPr>
          <w:rFonts w:ascii="Times New Roman" w:eastAsia="仿宋_GB2312" w:hint="eastAsia"/>
          <w:kern w:val="1"/>
        </w:rPr>
        <w:t>个月（常温下））</w:t>
      </w:r>
      <w:r w:rsidRPr="003B472E">
        <w:rPr>
          <w:rFonts w:ascii="Times New Roman" w:eastAsia="仿宋_GB2312" w:hint="eastAsia"/>
          <w:kern w:val="1"/>
        </w:rPr>
        <w:t>3</w:t>
      </w:r>
      <w:r w:rsidRPr="003B472E">
        <w:rPr>
          <w:rFonts w:ascii="Times New Roman" w:eastAsia="仿宋_GB2312" w:hint="eastAsia"/>
          <w:kern w:val="1"/>
        </w:rPr>
        <w:t>袋，截至检查时上述产品已过期。执法人员于</w:t>
      </w:r>
      <w:r w:rsidRPr="003B472E">
        <w:rPr>
          <w:rFonts w:ascii="Times New Roman" w:eastAsia="仿宋_GB2312" w:hint="eastAsia"/>
          <w:kern w:val="1"/>
        </w:rPr>
        <w:t>2022</w:t>
      </w:r>
      <w:r w:rsidRPr="003B472E">
        <w:rPr>
          <w:rFonts w:ascii="Times New Roman" w:eastAsia="仿宋_GB2312" w:hint="eastAsia"/>
          <w:kern w:val="1"/>
        </w:rPr>
        <w:t>年</w:t>
      </w:r>
      <w:r w:rsidRPr="003B472E">
        <w:rPr>
          <w:rFonts w:ascii="Times New Roman" w:eastAsia="仿宋_GB2312" w:hint="eastAsia"/>
          <w:kern w:val="1"/>
        </w:rPr>
        <w:t>2</w:t>
      </w:r>
      <w:r w:rsidRPr="003B472E">
        <w:rPr>
          <w:rFonts w:ascii="Times New Roman" w:eastAsia="仿宋_GB2312" w:hint="eastAsia"/>
          <w:kern w:val="1"/>
        </w:rPr>
        <w:t>月</w:t>
      </w:r>
      <w:r w:rsidRPr="003B472E">
        <w:rPr>
          <w:rFonts w:ascii="Times New Roman" w:eastAsia="仿宋_GB2312" w:hint="eastAsia"/>
          <w:kern w:val="1"/>
        </w:rPr>
        <w:t>28</w:t>
      </w:r>
      <w:r w:rsidRPr="003B472E">
        <w:rPr>
          <w:rFonts w:ascii="Times New Roman" w:eastAsia="仿宋_GB2312" w:hint="eastAsia"/>
          <w:kern w:val="1"/>
        </w:rPr>
        <w:t>日经局领导审批下达《实施行政强制措施决定书》（津辰市监青光强制〔</w:t>
      </w:r>
      <w:r w:rsidRPr="003B472E">
        <w:rPr>
          <w:rFonts w:ascii="Times New Roman" w:eastAsia="仿宋_GB2312" w:hint="eastAsia"/>
          <w:kern w:val="1"/>
        </w:rPr>
        <w:t>2022</w:t>
      </w:r>
      <w:r w:rsidRPr="003B472E">
        <w:rPr>
          <w:rFonts w:ascii="Times New Roman" w:eastAsia="仿宋_GB2312" w:hint="eastAsia"/>
          <w:kern w:val="1"/>
        </w:rPr>
        <w:t>〕</w:t>
      </w:r>
      <w:r w:rsidRPr="003B472E">
        <w:rPr>
          <w:rFonts w:ascii="Times New Roman" w:eastAsia="仿宋_GB2312" w:hint="eastAsia"/>
          <w:kern w:val="1"/>
        </w:rPr>
        <w:t>103</w:t>
      </w:r>
      <w:r w:rsidRPr="003B472E">
        <w:rPr>
          <w:rFonts w:ascii="Times New Roman" w:eastAsia="仿宋_GB2312" w:hint="eastAsia"/>
          <w:kern w:val="1"/>
        </w:rPr>
        <w:t>号），对上述产品实施扣押行政强制措施。本案于</w:t>
      </w:r>
      <w:r w:rsidRPr="003B472E">
        <w:rPr>
          <w:rFonts w:ascii="Times New Roman" w:eastAsia="仿宋_GB2312" w:hint="eastAsia"/>
          <w:kern w:val="1"/>
        </w:rPr>
        <w:t>2022</w:t>
      </w:r>
      <w:r w:rsidRPr="003B472E">
        <w:rPr>
          <w:rFonts w:ascii="Times New Roman" w:eastAsia="仿宋_GB2312" w:hint="eastAsia"/>
          <w:kern w:val="1"/>
        </w:rPr>
        <w:t>年</w:t>
      </w:r>
      <w:r w:rsidRPr="003B472E">
        <w:rPr>
          <w:rFonts w:ascii="Times New Roman" w:eastAsia="仿宋_GB2312" w:hint="eastAsia"/>
          <w:kern w:val="1"/>
        </w:rPr>
        <w:t>2</w:t>
      </w:r>
      <w:r w:rsidRPr="003B472E">
        <w:rPr>
          <w:rFonts w:ascii="Times New Roman" w:eastAsia="仿宋_GB2312" w:hint="eastAsia"/>
          <w:kern w:val="1"/>
        </w:rPr>
        <w:t>月</w:t>
      </w:r>
      <w:r w:rsidRPr="003B472E">
        <w:rPr>
          <w:rFonts w:ascii="Times New Roman" w:eastAsia="仿宋_GB2312" w:hint="eastAsia"/>
          <w:kern w:val="1"/>
        </w:rPr>
        <w:t>28</w:t>
      </w:r>
      <w:r w:rsidRPr="003B472E">
        <w:rPr>
          <w:rFonts w:ascii="Times New Roman" w:eastAsia="仿宋_GB2312" w:hint="eastAsia"/>
          <w:kern w:val="1"/>
        </w:rPr>
        <w:t>日经局领导审批予以立案调查，</w:t>
      </w:r>
      <w:r w:rsidRPr="003B472E">
        <w:rPr>
          <w:rFonts w:ascii="Times New Roman" w:eastAsia="仿宋_GB2312" w:hint="eastAsia"/>
          <w:kern w:val="1"/>
        </w:rPr>
        <w:t>2022</w:t>
      </w:r>
      <w:r w:rsidRPr="003B472E">
        <w:rPr>
          <w:rFonts w:ascii="Times New Roman" w:eastAsia="仿宋_GB2312" w:hint="eastAsia"/>
          <w:kern w:val="1"/>
        </w:rPr>
        <w:t>年</w:t>
      </w:r>
      <w:r w:rsidRPr="003B472E">
        <w:rPr>
          <w:rFonts w:ascii="Times New Roman" w:eastAsia="仿宋_GB2312" w:hint="eastAsia"/>
          <w:kern w:val="1"/>
        </w:rPr>
        <w:t>3</w:t>
      </w:r>
      <w:r w:rsidRPr="003B472E">
        <w:rPr>
          <w:rFonts w:ascii="Times New Roman" w:eastAsia="仿宋_GB2312" w:hint="eastAsia"/>
          <w:kern w:val="1"/>
        </w:rPr>
        <w:t>月</w:t>
      </w:r>
      <w:r w:rsidRPr="003B472E">
        <w:rPr>
          <w:rFonts w:ascii="Times New Roman" w:eastAsia="仿宋_GB2312" w:hint="eastAsia"/>
          <w:kern w:val="1"/>
        </w:rPr>
        <w:t>13</w:t>
      </w:r>
      <w:r w:rsidRPr="003B472E">
        <w:rPr>
          <w:rFonts w:ascii="Times New Roman" w:eastAsia="仿宋_GB2312" w:hint="eastAsia"/>
          <w:kern w:val="1"/>
        </w:rPr>
        <w:t>日调查终结。</w:t>
      </w:r>
    </w:p>
    <w:p w14:paraId="0A49F16A" w14:textId="7B9D3E7E" w:rsidR="002832C1" w:rsidRDefault="00F95B1D" w:rsidP="00A14864">
      <w:pPr>
        <w:pStyle w:val="a7"/>
        <w:tabs>
          <w:tab w:val="left" w:pos="8240"/>
        </w:tabs>
        <w:spacing w:line="520" w:lineRule="exact"/>
        <w:ind w:firstLineChars="200" w:firstLine="640"/>
        <w:jc w:val="both"/>
        <w:rPr>
          <w:rFonts w:ascii="Times New Roman" w:eastAsia="仿宋_GB2312"/>
          <w:kern w:val="1"/>
        </w:rPr>
      </w:pPr>
      <w:r w:rsidRPr="00E40FD2">
        <w:rPr>
          <w:rFonts w:ascii="Times New Roman" w:eastAsia="仿宋_GB2312"/>
          <w:kern w:val="1"/>
        </w:rPr>
        <w:t>经查，</w:t>
      </w:r>
      <w:r w:rsidR="003B472E" w:rsidRPr="003B472E">
        <w:rPr>
          <w:rFonts w:ascii="Times New Roman" w:eastAsia="仿宋_GB2312" w:hint="eastAsia"/>
          <w:kern w:val="1"/>
        </w:rPr>
        <w:t>当事人于</w:t>
      </w:r>
      <w:r w:rsidR="003B472E" w:rsidRPr="003B472E">
        <w:rPr>
          <w:rFonts w:ascii="Times New Roman" w:eastAsia="仿宋_GB2312" w:hint="eastAsia"/>
          <w:kern w:val="1"/>
        </w:rPr>
        <w:t>2021</w:t>
      </w:r>
      <w:r w:rsidR="003B472E" w:rsidRPr="003B472E">
        <w:rPr>
          <w:rFonts w:ascii="Times New Roman" w:eastAsia="仿宋_GB2312" w:hint="eastAsia"/>
          <w:kern w:val="1"/>
        </w:rPr>
        <w:t>年</w:t>
      </w:r>
      <w:r w:rsidR="003B472E" w:rsidRPr="003B472E">
        <w:rPr>
          <w:rFonts w:ascii="Times New Roman" w:eastAsia="仿宋_GB2312" w:hint="eastAsia"/>
          <w:kern w:val="1"/>
        </w:rPr>
        <w:t>8</w:t>
      </w:r>
      <w:r w:rsidR="003B472E" w:rsidRPr="003B472E">
        <w:rPr>
          <w:rFonts w:ascii="Times New Roman" w:eastAsia="仿宋_GB2312" w:hint="eastAsia"/>
          <w:kern w:val="1"/>
        </w:rPr>
        <w:t>月</w:t>
      </w:r>
      <w:r w:rsidR="003B472E" w:rsidRPr="003B472E">
        <w:rPr>
          <w:rFonts w:ascii="Times New Roman" w:eastAsia="仿宋_GB2312" w:hint="eastAsia"/>
          <w:kern w:val="1"/>
        </w:rPr>
        <w:t>9</w:t>
      </w:r>
      <w:r w:rsidR="003B472E" w:rsidRPr="003B472E">
        <w:rPr>
          <w:rFonts w:ascii="Times New Roman" w:eastAsia="仿宋_GB2312" w:hint="eastAsia"/>
          <w:kern w:val="1"/>
        </w:rPr>
        <w:t>日从天津市北辰区雨欣悦食品经营部购进优品脆红薯干（净含量：</w:t>
      </w:r>
      <w:r w:rsidR="003B472E" w:rsidRPr="003B472E">
        <w:rPr>
          <w:rFonts w:ascii="Times New Roman" w:eastAsia="仿宋_GB2312" w:hint="eastAsia"/>
          <w:kern w:val="1"/>
        </w:rPr>
        <w:t>120</w:t>
      </w:r>
      <w:r w:rsidR="003B472E" w:rsidRPr="003B472E">
        <w:rPr>
          <w:rFonts w:ascii="Times New Roman" w:eastAsia="仿宋_GB2312" w:hint="eastAsia"/>
          <w:kern w:val="1"/>
        </w:rPr>
        <w:t>克，生产者：广东泓润食品有限公司（分装），生产日期：</w:t>
      </w:r>
      <w:r w:rsidR="003B472E" w:rsidRPr="003B472E">
        <w:rPr>
          <w:rFonts w:ascii="Times New Roman" w:eastAsia="仿宋_GB2312" w:hint="eastAsia"/>
          <w:kern w:val="1"/>
        </w:rPr>
        <w:t>2021/06/20</w:t>
      </w:r>
      <w:r w:rsidR="003B472E" w:rsidRPr="003B472E">
        <w:rPr>
          <w:rFonts w:ascii="Times New Roman" w:eastAsia="仿宋_GB2312" w:hint="eastAsia"/>
          <w:kern w:val="1"/>
        </w:rPr>
        <w:t>，保质期：</w:t>
      </w:r>
      <w:r w:rsidR="003B472E" w:rsidRPr="003B472E">
        <w:rPr>
          <w:rFonts w:ascii="Times New Roman" w:eastAsia="仿宋_GB2312" w:hint="eastAsia"/>
          <w:kern w:val="1"/>
        </w:rPr>
        <w:t>8</w:t>
      </w:r>
      <w:r w:rsidR="003B472E" w:rsidRPr="003B472E">
        <w:rPr>
          <w:rFonts w:ascii="Times New Roman" w:eastAsia="仿宋_GB2312" w:hint="eastAsia"/>
          <w:kern w:val="1"/>
        </w:rPr>
        <w:t>个月（常温下））</w:t>
      </w:r>
      <w:r w:rsidR="003B472E" w:rsidRPr="003B472E">
        <w:rPr>
          <w:rFonts w:ascii="Times New Roman" w:eastAsia="仿宋_GB2312" w:hint="eastAsia"/>
          <w:kern w:val="1"/>
        </w:rPr>
        <w:t>5</w:t>
      </w:r>
      <w:r w:rsidR="003B472E" w:rsidRPr="003B472E">
        <w:rPr>
          <w:rFonts w:ascii="Times New Roman" w:eastAsia="仿宋_GB2312" w:hint="eastAsia"/>
          <w:kern w:val="1"/>
        </w:rPr>
        <w:t>袋，进价</w:t>
      </w:r>
      <w:r w:rsidR="003B472E" w:rsidRPr="003B472E">
        <w:rPr>
          <w:rFonts w:ascii="Times New Roman" w:eastAsia="仿宋_GB2312" w:hint="eastAsia"/>
          <w:kern w:val="1"/>
        </w:rPr>
        <w:t>3.5</w:t>
      </w:r>
      <w:r w:rsidR="003B472E" w:rsidRPr="003B472E">
        <w:rPr>
          <w:rFonts w:ascii="Times New Roman" w:eastAsia="仿宋_GB2312" w:hint="eastAsia"/>
          <w:kern w:val="1"/>
        </w:rPr>
        <w:t>元</w:t>
      </w:r>
      <w:r w:rsidR="003B472E" w:rsidRPr="003B472E">
        <w:rPr>
          <w:rFonts w:ascii="Times New Roman" w:eastAsia="仿宋_GB2312" w:hint="eastAsia"/>
          <w:kern w:val="1"/>
        </w:rPr>
        <w:t>/</w:t>
      </w:r>
      <w:r w:rsidR="003B472E" w:rsidRPr="003B472E">
        <w:rPr>
          <w:rFonts w:ascii="Times New Roman" w:eastAsia="仿宋_GB2312" w:hint="eastAsia"/>
          <w:kern w:val="1"/>
        </w:rPr>
        <w:t>袋。截至</w:t>
      </w:r>
      <w:r w:rsidR="003B472E" w:rsidRPr="003B472E">
        <w:rPr>
          <w:rFonts w:ascii="Times New Roman" w:eastAsia="仿宋_GB2312" w:hint="eastAsia"/>
          <w:kern w:val="1"/>
        </w:rPr>
        <w:t>2022</w:t>
      </w:r>
      <w:r w:rsidR="003B472E" w:rsidRPr="003B472E">
        <w:rPr>
          <w:rFonts w:ascii="Times New Roman" w:eastAsia="仿宋_GB2312" w:hint="eastAsia"/>
          <w:kern w:val="1"/>
        </w:rPr>
        <w:t>年</w:t>
      </w:r>
      <w:r w:rsidR="003B472E" w:rsidRPr="003B472E">
        <w:rPr>
          <w:rFonts w:ascii="Times New Roman" w:eastAsia="仿宋_GB2312" w:hint="eastAsia"/>
          <w:kern w:val="1"/>
        </w:rPr>
        <w:t>2</w:t>
      </w:r>
      <w:r w:rsidR="003B472E" w:rsidRPr="003B472E">
        <w:rPr>
          <w:rFonts w:ascii="Times New Roman" w:eastAsia="仿宋_GB2312" w:hint="eastAsia"/>
          <w:kern w:val="1"/>
        </w:rPr>
        <w:t>月</w:t>
      </w:r>
      <w:r w:rsidR="003B472E" w:rsidRPr="003B472E">
        <w:rPr>
          <w:rFonts w:ascii="Times New Roman" w:eastAsia="仿宋_GB2312" w:hint="eastAsia"/>
          <w:kern w:val="1"/>
        </w:rPr>
        <w:t>28</w:t>
      </w:r>
      <w:r w:rsidR="003B472E" w:rsidRPr="003B472E">
        <w:rPr>
          <w:rFonts w:ascii="Times New Roman" w:eastAsia="仿宋_GB2312" w:hint="eastAsia"/>
          <w:kern w:val="1"/>
        </w:rPr>
        <w:t>日执</w:t>
      </w:r>
      <w:r w:rsidR="003B472E" w:rsidRPr="003B472E">
        <w:rPr>
          <w:rFonts w:ascii="Times New Roman" w:eastAsia="仿宋_GB2312" w:hint="eastAsia"/>
          <w:kern w:val="1"/>
        </w:rPr>
        <w:lastRenderedPageBreak/>
        <w:t>法人员现场检查时上述产品已过期，仍有</w:t>
      </w:r>
      <w:r w:rsidR="003B472E" w:rsidRPr="003B472E">
        <w:rPr>
          <w:rFonts w:ascii="Times New Roman" w:eastAsia="仿宋_GB2312" w:hint="eastAsia"/>
          <w:kern w:val="1"/>
        </w:rPr>
        <w:t>3</w:t>
      </w:r>
      <w:r w:rsidR="003B472E" w:rsidRPr="003B472E">
        <w:rPr>
          <w:rFonts w:ascii="Times New Roman" w:eastAsia="仿宋_GB2312" w:hint="eastAsia"/>
          <w:kern w:val="1"/>
        </w:rPr>
        <w:t>袋在架销售。上述行为满足经营超过保质期的食品行为的构成要件。涉案批次产品优品脆红薯干</w:t>
      </w:r>
      <w:r w:rsidR="003B472E" w:rsidRPr="003B472E">
        <w:rPr>
          <w:rFonts w:ascii="Times New Roman" w:eastAsia="仿宋_GB2312" w:hint="eastAsia"/>
          <w:kern w:val="1"/>
        </w:rPr>
        <w:t>3</w:t>
      </w:r>
      <w:r w:rsidR="003B472E" w:rsidRPr="003B472E">
        <w:rPr>
          <w:rFonts w:ascii="Times New Roman" w:eastAsia="仿宋_GB2312" w:hint="eastAsia"/>
          <w:kern w:val="1"/>
        </w:rPr>
        <w:t>袋，产品过期后销售过</w:t>
      </w:r>
      <w:r w:rsidR="003B472E" w:rsidRPr="003B472E">
        <w:rPr>
          <w:rFonts w:ascii="Times New Roman" w:eastAsia="仿宋_GB2312" w:hint="eastAsia"/>
          <w:kern w:val="1"/>
        </w:rPr>
        <w:t>1</w:t>
      </w:r>
      <w:r w:rsidR="003B472E" w:rsidRPr="003B472E">
        <w:rPr>
          <w:rFonts w:ascii="Times New Roman" w:eastAsia="仿宋_GB2312" w:hint="eastAsia"/>
          <w:kern w:val="1"/>
        </w:rPr>
        <w:t>袋，售价</w:t>
      </w:r>
      <w:r w:rsidR="003B472E" w:rsidRPr="003B472E">
        <w:rPr>
          <w:rFonts w:ascii="Times New Roman" w:eastAsia="仿宋_GB2312" w:hint="eastAsia"/>
          <w:kern w:val="1"/>
        </w:rPr>
        <w:t>5</w:t>
      </w:r>
      <w:r w:rsidR="003B472E" w:rsidRPr="003B472E">
        <w:rPr>
          <w:rFonts w:ascii="Times New Roman" w:eastAsia="仿宋_GB2312" w:hint="eastAsia"/>
          <w:kern w:val="1"/>
        </w:rPr>
        <w:t>元</w:t>
      </w:r>
      <w:r w:rsidR="003B472E" w:rsidRPr="003B472E">
        <w:rPr>
          <w:rFonts w:ascii="Times New Roman" w:eastAsia="仿宋_GB2312" w:hint="eastAsia"/>
          <w:kern w:val="1"/>
        </w:rPr>
        <w:t>/</w:t>
      </w:r>
      <w:r w:rsidR="003B472E" w:rsidRPr="003B472E">
        <w:rPr>
          <w:rFonts w:ascii="Times New Roman" w:eastAsia="仿宋_GB2312" w:hint="eastAsia"/>
          <w:kern w:val="1"/>
        </w:rPr>
        <w:t>袋。本案货值金额共计</w:t>
      </w:r>
      <w:r w:rsidR="003B472E" w:rsidRPr="003B472E">
        <w:rPr>
          <w:rFonts w:ascii="Times New Roman" w:eastAsia="仿宋_GB2312" w:hint="eastAsia"/>
          <w:kern w:val="1"/>
        </w:rPr>
        <w:t>20</w:t>
      </w:r>
      <w:r w:rsidR="003B472E" w:rsidRPr="003B472E">
        <w:rPr>
          <w:rFonts w:ascii="Times New Roman" w:eastAsia="仿宋_GB2312" w:hint="eastAsia"/>
          <w:kern w:val="1"/>
        </w:rPr>
        <w:t>元，违法所得</w:t>
      </w:r>
      <w:r w:rsidR="003B472E" w:rsidRPr="003B472E">
        <w:rPr>
          <w:rFonts w:ascii="Times New Roman" w:eastAsia="仿宋_GB2312" w:hint="eastAsia"/>
          <w:kern w:val="1"/>
        </w:rPr>
        <w:t>1.5</w:t>
      </w:r>
      <w:r w:rsidR="003B472E" w:rsidRPr="003B472E">
        <w:rPr>
          <w:rFonts w:ascii="Times New Roman" w:eastAsia="仿宋_GB2312" w:hint="eastAsia"/>
          <w:kern w:val="1"/>
        </w:rPr>
        <w:t>元。</w:t>
      </w:r>
    </w:p>
    <w:p w14:paraId="4D0BB9E7" w14:textId="4F805BAE" w:rsidR="00D626B2" w:rsidRPr="00E40FD2" w:rsidRDefault="00F95B1D" w:rsidP="00A14864">
      <w:pPr>
        <w:pStyle w:val="a7"/>
        <w:tabs>
          <w:tab w:val="left" w:pos="8240"/>
        </w:tabs>
        <w:spacing w:line="520" w:lineRule="exact"/>
        <w:ind w:firstLineChars="200" w:firstLine="640"/>
        <w:jc w:val="both"/>
        <w:rPr>
          <w:rFonts w:ascii="Times New Roman" w:eastAsia="仿宋_GB2312"/>
          <w:kern w:val="1"/>
        </w:rPr>
      </w:pPr>
      <w:r w:rsidRPr="00E40FD2">
        <w:rPr>
          <w:rFonts w:ascii="Times New Roman" w:eastAsia="仿宋_GB2312"/>
          <w:kern w:val="1"/>
        </w:rPr>
        <w:t>上述事实，主要有以下证据证明：</w:t>
      </w:r>
    </w:p>
    <w:p w14:paraId="26850FE8" w14:textId="0C7D0782" w:rsidR="003B472E" w:rsidRPr="003B472E" w:rsidRDefault="003B472E" w:rsidP="003B472E">
      <w:pPr>
        <w:pStyle w:val="a7"/>
        <w:tabs>
          <w:tab w:val="left" w:pos="9060"/>
        </w:tabs>
        <w:spacing w:line="520" w:lineRule="exact"/>
        <w:ind w:firstLineChars="200" w:firstLine="640"/>
        <w:rPr>
          <w:rFonts w:ascii="Times New Roman" w:eastAsia="仿宋_GB2312"/>
          <w:color w:val="000000"/>
        </w:rPr>
      </w:pPr>
      <w:r w:rsidRPr="003B472E">
        <w:rPr>
          <w:rFonts w:ascii="Times New Roman" w:eastAsia="仿宋_GB2312" w:hint="eastAsia"/>
          <w:color w:val="000000"/>
        </w:rPr>
        <w:t>1</w:t>
      </w:r>
      <w:r w:rsidRPr="003B472E">
        <w:rPr>
          <w:rFonts w:ascii="Times New Roman" w:eastAsia="仿宋_GB2312" w:hint="eastAsia"/>
          <w:color w:val="000000"/>
        </w:rPr>
        <w:t>．当事人的营业执照、食品经营许可证复印件、经营者解小朋身份证复印件；</w:t>
      </w:r>
    </w:p>
    <w:p w14:paraId="59C006EE" w14:textId="3395AF23" w:rsidR="003B472E" w:rsidRPr="003B472E" w:rsidRDefault="003B472E" w:rsidP="003B472E">
      <w:pPr>
        <w:pStyle w:val="a7"/>
        <w:tabs>
          <w:tab w:val="left" w:pos="9060"/>
        </w:tabs>
        <w:spacing w:line="520" w:lineRule="exact"/>
        <w:ind w:firstLineChars="200" w:firstLine="640"/>
        <w:rPr>
          <w:rFonts w:ascii="Times New Roman" w:eastAsia="仿宋_GB2312"/>
          <w:color w:val="000000"/>
        </w:rPr>
      </w:pPr>
      <w:r w:rsidRPr="003B472E">
        <w:rPr>
          <w:rFonts w:ascii="Times New Roman" w:eastAsia="仿宋_GB2312" w:hint="eastAsia"/>
          <w:color w:val="000000"/>
        </w:rPr>
        <w:t>2</w:t>
      </w:r>
      <w:r w:rsidRPr="003B472E">
        <w:rPr>
          <w:rFonts w:ascii="Times New Roman" w:eastAsia="仿宋_GB2312" w:hint="eastAsia"/>
          <w:color w:val="000000"/>
        </w:rPr>
        <w:t>．</w:t>
      </w:r>
      <w:r w:rsidRPr="003B472E">
        <w:rPr>
          <w:rFonts w:ascii="Times New Roman" w:eastAsia="仿宋_GB2312" w:hint="eastAsia"/>
          <w:color w:val="000000"/>
        </w:rPr>
        <w:t>2022</w:t>
      </w:r>
      <w:r w:rsidRPr="003B472E">
        <w:rPr>
          <w:rFonts w:ascii="Times New Roman" w:eastAsia="仿宋_GB2312" w:hint="eastAsia"/>
          <w:color w:val="000000"/>
        </w:rPr>
        <w:t>年</w:t>
      </w:r>
      <w:r w:rsidRPr="003B472E">
        <w:rPr>
          <w:rFonts w:ascii="Times New Roman" w:eastAsia="仿宋_GB2312" w:hint="eastAsia"/>
          <w:color w:val="000000"/>
        </w:rPr>
        <w:t>2</w:t>
      </w:r>
      <w:r w:rsidRPr="003B472E">
        <w:rPr>
          <w:rFonts w:ascii="Times New Roman" w:eastAsia="仿宋_GB2312" w:hint="eastAsia"/>
          <w:color w:val="000000"/>
        </w:rPr>
        <w:t>月</w:t>
      </w:r>
      <w:r w:rsidRPr="003B472E">
        <w:rPr>
          <w:rFonts w:ascii="Times New Roman" w:eastAsia="仿宋_GB2312" w:hint="eastAsia"/>
          <w:color w:val="000000"/>
        </w:rPr>
        <w:t>28</w:t>
      </w:r>
      <w:r w:rsidRPr="003B472E">
        <w:rPr>
          <w:rFonts w:ascii="Times New Roman" w:eastAsia="仿宋_GB2312" w:hint="eastAsia"/>
          <w:color w:val="000000"/>
        </w:rPr>
        <w:t>日现场笔录、现场照片打印件；</w:t>
      </w:r>
    </w:p>
    <w:p w14:paraId="36D6B586" w14:textId="49E1C68F" w:rsidR="003B472E" w:rsidRPr="003B472E" w:rsidRDefault="003B472E" w:rsidP="003B472E">
      <w:pPr>
        <w:pStyle w:val="a7"/>
        <w:tabs>
          <w:tab w:val="left" w:pos="9060"/>
        </w:tabs>
        <w:spacing w:line="520" w:lineRule="exact"/>
        <w:ind w:firstLineChars="200" w:firstLine="640"/>
        <w:rPr>
          <w:rFonts w:ascii="Times New Roman" w:eastAsia="仿宋_GB2312"/>
          <w:color w:val="000000"/>
        </w:rPr>
      </w:pPr>
      <w:r w:rsidRPr="003B472E">
        <w:rPr>
          <w:rFonts w:ascii="Times New Roman" w:eastAsia="仿宋_GB2312" w:hint="eastAsia"/>
          <w:color w:val="000000"/>
        </w:rPr>
        <w:t>3</w:t>
      </w:r>
      <w:r w:rsidRPr="003B472E">
        <w:rPr>
          <w:rFonts w:ascii="Times New Roman" w:eastAsia="仿宋_GB2312" w:hint="eastAsia"/>
          <w:color w:val="000000"/>
        </w:rPr>
        <w:t>．对店员毕辉的询问笔录、授权委托书、被委托人毕辉身份证复印件；</w:t>
      </w:r>
    </w:p>
    <w:p w14:paraId="65FEA015" w14:textId="758B3F3A" w:rsidR="003B472E" w:rsidRPr="003B472E" w:rsidRDefault="003B472E" w:rsidP="003B472E">
      <w:pPr>
        <w:pStyle w:val="a7"/>
        <w:tabs>
          <w:tab w:val="left" w:pos="9060"/>
        </w:tabs>
        <w:spacing w:line="520" w:lineRule="exact"/>
        <w:ind w:firstLineChars="200" w:firstLine="640"/>
        <w:rPr>
          <w:rFonts w:ascii="Times New Roman" w:eastAsia="仿宋_GB2312"/>
          <w:color w:val="000000"/>
        </w:rPr>
      </w:pPr>
      <w:r w:rsidRPr="003B472E">
        <w:rPr>
          <w:rFonts w:ascii="Times New Roman" w:eastAsia="仿宋_GB2312" w:hint="eastAsia"/>
          <w:color w:val="000000"/>
        </w:rPr>
        <w:t>4</w:t>
      </w:r>
      <w:r w:rsidRPr="003B472E">
        <w:rPr>
          <w:rFonts w:ascii="Times New Roman" w:eastAsia="仿宋_GB2312" w:hint="eastAsia"/>
          <w:color w:val="000000"/>
        </w:rPr>
        <w:t>．当事人提交的天津市北辰区雨欣悦食品经营部的营业执照、食品经营许可证、销售单复印件；</w:t>
      </w:r>
    </w:p>
    <w:p w14:paraId="74502DA0" w14:textId="50F4404F" w:rsidR="003B472E" w:rsidRPr="003B472E" w:rsidRDefault="003B472E" w:rsidP="003B472E">
      <w:pPr>
        <w:pStyle w:val="a7"/>
        <w:tabs>
          <w:tab w:val="left" w:pos="9060"/>
        </w:tabs>
        <w:spacing w:line="520" w:lineRule="exact"/>
        <w:ind w:firstLineChars="200" w:firstLine="640"/>
        <w:rPr>
          <w:rFonts w:ascii="Times New Roman" w:eastAsia="仿宋_GB2312"/>
          <w:color w:val="000000"/>
        </w:rPr>
      </w:pPr>
      <w:r w:rsidRPr="003B472E">
        <w:rPr>
          <w:rFonts w:ascii="Times New Roman" w:eastAsia="仿宋_GB2312" w:hint="eastAsia"/>
          <w:color w:val="000000"/>
        </w:rPr>
        <w:t>5</w:t>
      </w:r>
      <w:r w:rsidRPr="003B472E">
        <w:rPr>
          <w:rFonts w:ascii="Times New Roman" w:eastAsia="仿宋_GB2312" w:hint="eastAsia"/>
          <w:color w:val="000000"/>
        </w:rPr>
        <w:t>．货值金额与违法所得计算表</w:t>
      </w:r>
      <w:r w:rsidR="007459B9">
        <w:rPr>
          <w:rFonts w:ascii="Times New Roman" w:eastAsia="仿宋_GB2312" w:hint="eastAsia"/>
          <w:color w:val="000000"/>
        </w:rPr>
        <w:t>。</w:t>
      </w:r>
    </w:p>
    <w:p w14:paraId="45ABBBE4" w14:textId="3BEFE5FE" w:rsidR="00F95B1D" w:rsidRPr="00E40FD2" w:rsidRDefault="00A8788A" w:rsidP="004F0418">
      <w:pPr>
        <w:pStyle w:val="a7"/>
        <w:tabs>
          <w:tab w:val="left" w:pos="9060"/>
        </w:tabs>
        <w:spacing w:line="520" w:lineRule="exact"/>
        <w:ind w:firstLineChars="200" w:firstLine="640"/>
        <w:jc w:val="both"/>
        <w:rPr>
          <w:rFonts w:ascii="Times New Roman" w:eastAsia="仿宋_GB2312"/>
          <w:color w:val="000000"/>
        </w:rPr>
      </w:pPr>
      <w:r w:rsidRPr="00E40FD2">
        <w:rPr>
          <w:rFonts w:ascii="Times New Roman" w:eastAsia="仿宋_GB2312"/>
          <w:color w:val="000000"/>
        </w:rPr>
        <w:t>本局于</w:t>
      </w:r>
      <w:r w:rsidRPr="00E40FD2">
        <w:rPr>
          <w:rFonts w:ascii="Times New Roman" w:eastAsia="仿宋_GB2312"/>
          <w:color w:val="000000"/>
        </w:rPr>
        <w:t>202</w:t>
      </w:r>
      <w:r w:rsidR="00EB7C2E">
        <w:rPr>
          <w:rFonts w:ascii="Times New Roman" w:eastAsia="仿宋_GB2312"/>
          <w:color w:val="000000"/>
        </w:rPr>
        <w:t>2</w:t>
      </w:r>
      <w:r w:rsidRPr="00E40FD2">
        <w:rPr>
          <w:rFonts w:ascii="Times New Roman" w:eastAsia="仿宋_GB2312"/>
          <w:color w:val="000000"/>
        </w:rPr>
        <w:t>年</w:t>
      </w:r>
      <w:r w:rsidR="00EB7C2E">
        <w:rPr>
          <w:rFonts w:ascii="Times New Roman" w:eastAsia="仿宋_GB2312"/>
          <w:color w:val="000000"/>
        </w:rPr>
        <w:t>3</w:t>
      </w:r>
      <w:r w:rsidRPr="00E40FD2">
        <w:rPr>
          <w:rFonts w:ascii="Times New Roman" w:eastAsia="仿宋_GB2312"/>
          <w:color w:val="000000"/>
        </w:rPr>
        <w:t>月</w:t>
      </w:r>
      <w:r w:rsidR="00EB7C2E">
        <w:rPr>
          <w:rFonts w:ascii="Times New Roman" w:eastAsia="仿宋_GB2312"/>
          <w:color w:val="000000"/>
        </w:rPr>
        <w:t>18</w:t>
      </w:r>
      <w:r w:rsidRPr="00E40FD2">
        <w:rPr>
          <w:rFonts w:ascii="Times New Roman" w:eastAsia="仿宋_GB2312"/>
          <w:color w:val="000000"/>
        </w:rPr>
        <w:t>日依法向当事人送达了《行政处罚告知书》（津辰市监罚告〔</w:t>
      </w:r>
      <w:r w:rsidRPr="00E40FD2">
        <w:rPr>
          <w:rFonts w:ascii="Times New Roman" w:eastAsia="仿宋_GB2312"/>
          <w:color w:val="000000"/>
        </w:rPr>
        <w:t>202</w:t>
      </w:r>
      <w:r w:rsidR="00EB7C2E">
        <w:rPr>
          <w:rFonts w:ascii="Times New Roman" w:eastAsia="仿宋_GB2312"/>
          <w:color w:val="000000"/>
        </w:rPr>
        <w:t>2</w:t>
      </w:r>
      <w:r w:rsidRPr="00E40FD2">
        <w:rPr>
          <w:rFonts w:ascii="Times New Roman" w:eastAsia="仿宋_GB2312"/>
          <w:color w:val="000000"/>
        </w:rPr>
        <w:t>〕</w:t>
      </w:r>
      <w:r w:rsidR="00EB7C2E">
        <w:rPr>
          <w:rFonts w:ascii="Times New Roman" w:eastAsia="仿宋_GB2312"/>
          <w:color w:val="000000"/>
        </w:rPr>
        <w:t>76</w:t>
      </w:r>
      <w:r w:rsidRPr="00E40FD2">
        <w:rPr>
          <w:rFonts w:ascii="Times New Roman" w:eastAsia="仿宋_GB2312"/>
          <w:color w:val="000000"/>
        </w:rPr>
        <w:t>号），当事人未提出陈述、申辩意见。</w:t>
      </w:r>
    </w:p>
    <w:p w14:paraId="351995AB" w14:textId="250D9EF4" w:rsidR="00D626B2" w:rsidRPr="00E40FD2" w:rsidRDefault="00F95B1D" w:rsidP="00F95B1D">
      <w:pPr>
        <w:pStyle w:val="a7"/>
        <w:tabs>
          <w:tab w:val="left" w:pos="8405"/>
        </w:tabs>
        <w:spacing w:line="520" w:lineRule="exact"/>
        <w:ind w:firstLineChars="196" w:firstLine="627"/>
        <w:jc w:val="both"/>
        <w:rPr>
          <w:rFonts w:ascii="Times New Roman" w:eastAsia="仿宋_GB2312"/>
          <w:kern w:val="1"/>
        </w:rPr>
      </w:pPr>
      <w:r w:rsidRPr="00E40FD2">
        <w:rPr>
          <w:rFonts w:ascii="Times New Roman" w:eastAsia="仿宋_GB2312"/>
          <w:kern w:val="1"/>
        </w:rPr>
        <w:t>本局认为，</w:t>
      </w:r>
      <w:r w:rsidR="00D626B2" w:rsidRPr="00E40FD2">
        <w:rPr>
          <w:rFonts w:ascii="Times New Roman" w:eastAsia="仿宋_GB2312"/>
          <w:kern w:val="1"/>
        </w:rPr>
        <w:t>当事人上述行为违反了《中华人民共和国食品安全法》第三十四条第十项</w:t>
      </w:r>
      <w:r w:rsidR="00D626B2" w:rsidRPr="00E40FD2">
        <w:rPr>
          <w:rFonts w:ascii="Times New Roman" w:eastAsia="仿宋_GB2312"/>
          <w:kern w:val="1"/>
        </w:rPr>
        <w:t>“</w:t>
      </w:r>
      <w:r w:rsidR="00D626B2" w:rsidRPr="00E40FD2">
        <w:rPr>
          <w:rFonts w:ascii="Times New Roman" w:eastAsia="仿宋_GB2312"/>
          <w:kern w:val="1"/>
        </w:rPr>
        <w:t>禁止生产经营下列食品、食品添加剂、食品相关产品：（十）标注虚假生产日期、保质期或者超过保质期的食品、食品添加剂；</w:t>
      </w:r>
      <w:r w:rsidR="00D626B2" w:rsidRPr="00E40FD2">
        <w:rPr>
          <w:rFonts w:ascii="Times New Roman" w:eastAsia="仿宋_GB2312"/>
          <w:kern w:val="1"/>
        </w:rPr>
        <w:t>”</w:t>
      </w:r>
      <w:r w:rsidR="00D626B2" w:rsidRPr="00E40FD2">
        <w:rPr>
          <w:rFonts w:ascii="Times New Roman" w:eastAsia="仿宋_GB2312"/>
          <w:kern w:val="1"/>
        </w:rPr>
        <w:t>的规定，</w:t>
      </w:r>
      <w:r w:rsidR="00A8788A" w:rsidRPr="00E40FD2">
        <w:rPr>
          <w:rFonts w:ascii="Times New Roman" w:eastAsia="仿宋_GB2312"/>
          <w:kern w:val="1"/>
        </w:rPr>
        <w:t>应依据</w:t>
      </w:r>
      <w:r w:rsidR="000D3D4D" w:rsidRPr="00E40FD2">
        <w:rPr>
          <w:rFonts w:ascii="Times New Roman" w:eastAsia="仿宋_GB2312"/>
          <w:kern w:val="1"/>
        </w:rPr>
        <w:t>《中华人民共和国食品安全法》第一百二十四条第一款第五项</w:t>
      </w:r>
      <w:r w:rsidR="000D3D4D" w:rsidRPr="00E40FD2">
        <w:rPr>
          <w:rFonts w:ascii="Times New Roman" w:eastAsia="仿宋_GB2312"/>
          <w:kern w:val="1"/>
        </w:rPr>
        <w:t>“</w:t>
      </w:r>
      <w:r w:rsidR="000D3D4D" w:rsidRPr="00E40FD2">
        <w:rPr>
          <w:rFonts w:ascii="Times New Roman" w:eastAsia="仿宋_GB2312"/>
          <w:kern w:val="1"/>
        </w:rPr>
        <w:t>违反本法规定，</w:t>
      </w:r>
      <w:r w:rsidR="000D3D4D" w:rsidRPr="00E40FD2">
        <w:rPr>
          <w:rFonts w:ascii="Times New Roman" w:eastAsia="仿宋_GB2312"/>
          <w:kern w:val="1"/>
        </w:rPr>
        <w:t xml:space="preserve"> </w:t>
      </w:r>
      <w:r w:rsidR="000D3D4D" w:rsidRPr="00E40FD2">
        <w:rPr>
          <w:rFonts w:ascii="Times New Roman" w:eastAsia="仿宋_GB2312"/>
          <w:kern w:val="1"/>
        </w:rPr>
        <w:t>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w:t>
      </w:r>
      <w:r w:rsidR="000D3D4D" w:rsidRPr="00E40FD2">
        <w:rPr>
          <w:rFonts w:ascii="Times New Roman" w:eastAsia="仿宋_GB2312"/>
          <w:kern w:val="1"/>
        </w:rPr>
        <w:lastRenderedPageBreak/>
        <w:t>货值金额一万元以上的，并处货值金额十倍以上二十倍以下罚款；情节严重的，吊销许可证：（五）生产经营标注虚假生产日期、保质期或者超过保质期的食品、食品添加剂。</w:t>
      </w:r>
      <w:r w:rsidR="000D3D4D" w:rsidRPr="00E40FD2">
        <w:rPr>
          <w:rFonts w:ascii="Times New Roman" w:eastAsia="仿宋_GB2312"/>
          <w:kern w:val="1"/>
        </w:rPr>
        <w:t>”</w:t>
      </w:r>
      <w:r w:rsidR="000D3D4D" w:rsidRPr="00E40FD2">
        <w:rPr>
          <w:rFonts w:ascii="Times New Roman" w:eastAsia="仿宋_GB2312"/>
          <w:kern w:val="1"/>
        </w:rPr>
        <w:t>的规定，对当事人给予行政处罚。</w:t>
      </w:r>
    </w:p>
    <w:p w14:paraId="4A1F632E" w14:textId="77777777" w:rsidR="009D6E69" w:rsidRDefault="009D6E69" w:rsidP="00FD7FB1">
      <w:pPr>
        <w:pStyle w:val="a7"/>
        <w:tabs>
          <w:tab w:val="left" w:pos="9060"/>
        </w:tabs>
        <w:spacing w:line="520" w:lineRule="exact"/>
        <w:ind w:firstLineChars="200" w:firstLine="640"/>
        <w:jc w:val="both"/>
        <w:rPr>
          <w:rFonts w:ascii="Times New Roman" w:eastAsia="仿宋_GB2312"/>
          <w:kern w:val="1"/>
        </w:rPr>
      </w:pPr>
      <w:r w:rsidRPr="009D6E69">
        <w:rPr>
          <w:rFonts w:ascii="Times New Roman" w:eastAsia="仿宋_GB2312" w:hint="eastAsia"/>
          <w:kern w:val="1"/>
        </w:rPr>
        <w:t>鉴于当事人在案发后积极配合案件调查，如实陈述违法事实，全面排查积极整改。应依据《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14:paraId="1F8697B4" w14:textId="0D27A603" w:rsidR="00F95B1D" w:rsidRPr="00E40FD2" w:rsidRDefault="00F95B1D" w:rsidP="00FD7FB1">
      <w:pPr>
        <w:pStyle w:val="a7"/>
        <w:tabs>
          <w:tab w:val="left" w:pos="9060"/>
        </w:tabs>
        <w:spacing w:line="520" w:lineRule="exact"/>
        <w:ind w:firstLineChars="200" w:firstLine="640"/>
        <w:jc w:val="both"/>
        <w:rPr>
          <w:rFonts w:ascii="Times New Roman" w:eastAsia="仿宋_GB2312"/>
          <w:color w:val="000000"/>
          <w:u w:val="single"/>
        </w:rPr>
      </w:pPr>
      <w:r w:rsidRPr="00E40FD2">
        <w:rPr>
          <w:rFonts w:ascii="Times New Roman" w:eastAsia="仿宋_GB2312"/>
          <w:kern w:val="1"/>
        </w:rPr>
        <w:t>综上，当事人上述行为违反了</w:t>
      </w:r>
      <w:r w:rsidR="000D3D4D" w:rsidRPr="00E40FD2">
        <w:rPr>
          <w:rFonts w:ascii="Times New Roman" w:eastAsia="仿宋_GB2312"/>
          <w:color w:val="000000"/>
        </w:rPr>
        <w:t>《中华人民共和国食品安全法》第三十四条第十项的规定</w:t>
      </w:r>
      <w:r w:rsidRPr="00E40FD2">
        <w:rPr>
          <w:rFonts w:ascii="Times New Roman" w:eastAsia="仿宋_GB2312"/>
          <w:color w:val="000000"/>
        </w:rPr>
        <w:t>，</w:t>
      </w:r>
      <w:r w:rsidRPr="00E40FD2">
        <w:rPr>
          <w:rFonts w:ascii="Times New Roman" w:eastAsia="仿宋_GB2312"/>
          <w:kern w:val="1"/>
        </w:rPr>
        <w:t>依据</w:t>
      </w:r>
      <w:r w:rsidR="00FD7FB1" w:rsidRPr="00E40FD2">
        <w:rPr>
          <w:rFonts w:ascii="Times New Roman" w:eastAsia="仿宋_GB2312"/>
          <w:kern w:val="1"/>
        </w:rPr>
        <w:t>《中华人民共和国食品安全法》第一百二十四条第一款第五项的规定，</w:t>
      </w:r>
      <w:r w:rsidRPr="00E40FD2">
        <w:rPr>
          <w:rFonts w:ascii="Times New Roman" w:eastAsia="仿宋_GB2312"/>
          <w:kern w:val="1"/>
        </w:rPr>
        <w:t>决定处罚如下：</w:t>
      </w:r>
    </w:p>
    <w:p w14:paraId="10C48323" w14:textId="77777777" w:rsidR="009D6E69" w:rsidRPr="009D6E69" w:rsidRDefault="009D6E69" w:rsidP="009D6E69">
      <w:pPr>
        <w:pStyle w:val="a7"/>
        <w:tabs>
          <w:tab w:val="left" w:pos="8405"/>
        </w:tabs>
        <w:spacing w:line="520" w:lineRule="exact"/>
        <w:ind w:firstLineChars="200" w:firstLine="640"/>
        <w:rPr>
          <w:rFonts w:ascii="Times New Roman" w:eastAsia="仿宋_GB2312"/>
          <w:kern w:val="1"/>
        </w:rPr>
      </w:pPr>
      <w:r w:rsidRPr="009D6E69">
        <w:rPr>
          <w:rFonts w:ascii="Times New Roman" w:eastAsia="仿宋_GB2312" w:hint="eastAsia"/>
          <w:kern w:val="1"/>
        </w:rPr>
        <w:t>1</w:t>
      </w:r>
      <w:r w:rsidRPr="009D6E69">
        <w:rPr>
          <w:rFonts w:ascii="Times New Roman" w:eastAsia="仿宋_GB2312" w:hint="eastAsia"/>
          <w:kern w:val="1"/>
        </w:rPr>
        <w:t>．没收超过保质期的优品脆红薯干（生产日期：</w:t>
      </w:r>
      <w:r w:rsidRPr="009D6E69">
        <w:rPr>
          <w:rFonts w:ascii="Times New Roman" w:eastAsia="仿宋_GB2312" w:hint="eastAsia"/>
          <w:kern w:val="1"/>
        </w:rPr>
        <w:t>2021/06/20</w:t>
      </w:r>
      <w:r w:rsidRPr="009D6E69">
        <w:rPr>
          <w:rFonts w:ascii="Times New Roman" w:eastAsia="仿宋_GB2312" w:hint="eastAsia"/>
          <w:kern w:val="1"/>
        </w:rPr>
        <w:t>，保质期：</w:t>
      </w:r>
      <w:r w:rsidRPr="009D6E69">
        <w:rPr>
          <w:rFonts w:ascii="Times New Roman" w:eastAsia="仿宋_GB2312" w:hint="eastAsia"/>
          <w:kern w:val="1"/>
        </w:rPr>
        <w:t>8</w:t>
      </w:r>
      <w:r w:rsidRPr="009D6E69">
        <w:rPr>
          <w:rFonts w:ascii="Times New Roman" w:eastAsia="仿宋_GB2312" w:hint="eastAsia"/>
          <w:kern w:val="1"/>
        </w:rPr>
        <w:t>个月（常温下））</w:t>
      </w:r>
      <w:r w:rsidRPr="009D6E69">
        <w:rPr>
          <w:rFonts w:ascii="Times New Roman" w:eastAsia="仿宋_GB2312" w:hint="eastAsia"/>
          <w:kern w:val="1"/>
        </w:rPr>
        <w:t>3</w:t>
      </w:r>
      <w:r w:rsidRPr="009D6E69">
        <w:rPr>
          <w:rFonts w:ascii="Times New Roman" w:eastAsia="仿宋_GB2312" w:hint="eastAsia"/>
          <w:kern w:val="1"/>
        </w:rPr>
        <w:t>袋；</w:t>
      </w:r>
    </w:p>
    <w:p w14:paraId="5DE78AD6" w14:textId="77777777" w:rsidR="009D6E69" w:rsidRPr="009D6E69" w:rsidRDefault="009D6E69" w:rsidP="009D6E69">
      <w:pPr>
        <w:pStyle w:val="a7"/>
        <w:tabs>
          <w:tab w:val="left" w:pos="8405"/>
        </w:tabs>
        <w:spacing w:line="520" w:lineRule="exact"/>
        <w:ind w:firstLineChars="200" w:firstLine="640"/>
        <w:rPr>
          <w:rFonts w:ascii="Times New Roman" w:eastAsia="仿宋_GB2312"/>
          <w:kern w:val="1"/>
        </w:rPr>
      </w:pPr>
      <w:r w:rsidRPr="009D6E69">
        <w:rPr>
          <w:rFonts w:ascii="Times New Roman" w:eastAsia="仿宋_GB2312" w:hint="eastAsia"/>
          <w:kern w:val="1"/>
        </w:rPr>
        <w:t>2</w:t>
      </w:r>
      <w:r w:rsidRPr="009D6E69">
        <w:rPr>
          <w:rFonts w:ascii="Times New Roman" w:eastAsia="仿宋_GB2312" w:hint="eastAsia"/>
          <w:kern w:val="1"/>
        </w:rPr>
        <w:t>．没收违法所得</w:t>
      </w:r>
      <w:r w:rsidRPr="009D6E69">
        <w:rPr>
          <w:rFonts w:ascii="Times New Roman" w:eastAsia="仿宋_GB2312" w:hint="eastAsia"/>
          <w:kern w:val="1"/>
        </w:rPr>
        <w:t>1.5</w:t>
      </w:r>
      <w:r w:rsidRPr="009D6E69">
        <w:rPr>
          <w:rFonts w:ascii="Times New Roman" w:eastAsia="仿宋_GB2312" w:hint="eastAsia"/>
          <w:kern w:val="1"/>
        </w:rPr>
        <w:t>元；</w:t>
      </w:r>
    </w:p>
    <w:p w14:paraId="36D31605" w14:textId="77777777" w:rsidR="009D6E69" w:rsidRDefault="009D6E69" w:rsidP="009D6E69">
      <w:pPr>
        <w:pStyle w:val="a7"/>
        <w:tabs>
          <w:tab w:val="left" w:pos="8405"/>
        </w:tabs>
        <w:spacing w:line="520" w:lineRule="exact"/>
        <w:ind w:firstLineChars="200" w:firstLine="640"/>
        <w:jc w:val="both"/>
        <w:rPr>
          <w:rFonts w:ascii="Times New Roman" w:eastAsia="仿宋_GB2312"/>
          <w:kern w:val="1"/>
        </w:rPr>
      </w:pPr>
      <w:r w:rsidRPr="009D6E69">
        <w:rPr>
          <w:rFonts w:ascii="Times New Roman" w:eastAsia="仿宋_GB2312" w:hint="eastAsia"/>
          <w:kern w:val="1"/>
        </w:rPr>
        <w:t>3</w:t>
      </w:r>
      <w:r w:rsidRPr="009D6E69">
        <w:rPr>
          <w:rFonts w:ascii="Times New Roman" w:eastAsia="仿宋_GB2312" w:hint="eastAsia"/>
          <w:kern w:val="1"/>
        </w:rPr>
        <w:t>．罚款</w:t>
      </w:r>
      <w:r w:rsidRPr="009D6E69">
        <w:rPr>
          <w:rFonts w:ascii="Times New Roman" w:eastAsia="仿宋_GB2312" w:hint="eastAsia"/>
          <w:kern w:val="1"/>
        </w:rPr>
        <w:t>2000</w:t>
      </w:r>
      <w:r w:rsidRPr="009D6E69">
        <w:rPr>
          <w:rFonts w:ascii="Times New Roman" w:eastAsia="仿宋_GB2312" w:hint="eastAsia"/>
          <w:kern w:val="1"/>
        </w:rPr>
        <w:t>元。</w:t>
      </w:r>
    </w:p>
    <w:p w14:paraId="764002FE" w14:textId="4B848AF1" w:rsidR="00FD7FB1" w:rsidRPr="00E40FD2" w:rsidRDefault="00FD7FB1" w:rsidP="009D6E69">
      <w:pPr>
        <w:pStyle w:val="a7"/>
        <w:tabs>
          <w:tab w:val="left" w:pos="8405"/>
        </w:tabs>
        <w:spacing w:line="520" w:lineRule="exact"/>
        <w:ind w:firstLineChars="200" w:firstLine="640"/>
        <w:jc w:val="both"/>
        <w:rPr>
          <w:rFonts w:ascii="Times New Roman" w:eastAsia="仿宋_GB2312"/>
          <w:color w:val="000000"/>
        </w:rPr>
      </w:pPr>
      <w:r w:rsidRPr="00E40FD2">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14:paraId="2A6E2A24" w14:textId="29265C87" w:rsidR="006C38A8" w:rsidRPr="00E40FD2" w:rsidRDefault="00FD7FB1" w:rsidP="00F01391">
      <w:pPr>
        <w:pStyle w:val="a7"/>
        <w:tabs>
          <w:tab w:val="left" w:pos="9060"/>
        </w:tabs>
        <w:spacing w:line="520" w:lineRule="exact"/>
        <w:ind w:firstLineChars="196" w:firstLine="627"/>
        <w:jc w:val="both"/>
        <w:rPr>
          <w:rFonts w:ascii="Times New Roman" w:eastAsia="仿宋_GB2312"/>
          <w:color w:val="000000"/>
        </w:rPr>
      </w:pPr>
      <w:r w:rsidRPr="00E40FD2">
        <w:rPr>
          <w:rFonts w:ascii="Times New Roman" w:eastAsia="仿宋_GB2312"/>
          <w:color w:val="000000"/>
        </w:rPr>
        <w:lastRenderedPageBreak/>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14:paraId="5F5367BD" w14:textId="6D9501CF" w:rsidR="006C38A8" w:rsidRDefault="006C38A8" w:rsidP="00F95B1D">
      <w:pPr>
        <w:widowControl/>
        <w:snapToGrid w:val="0"/>
        <w:spacing w:line="520" w:lineRule="exact"/>
        <w:ind w:firstLineChars="1950" w:firstLine="6240"/>
        <w:jc w:val="left"/>
        <w:rPr>
          <w:rFonts w:ascii="Times New Roman" w:eastAsia="仿宋_GB2312" w:hAnsi="Times New Roman"/>
          <w:color w:val="000000"/>
          <w:sz w:val="32"/>
          <w:szCs w:val="32"/>
        </w:rPr>
      </w:pPr>
    </w:p>
    <w:p w14:paraId="08734DE0" w14:textId="77777777" w:rsidR="00F01391" w:rsidRPr="00E40FD2" w:rsidRDefault="00F01391" w:rsidP="00F95B1D">
      <w:pPr>
        <w:widowControl/>
        <w:snapToGrid w:val="0"/>
        <w:spacing w:line="520" w:lineRule="exact"/>
        <w:ind w:firstLineChars="1950" w:firstLine="6240"/>
        <w:jc w:val="left"/>
        <w:rPr>
          <w:rFonts w:ascii="Times New Roman" w:eastAsia="仿宋_GB2312" w:hAnsi="Times New Roman"/>
          <w:color w:val="000000"/>
          <w:sz w:val="32"/>
          <w:szCs w:val="32"/>
        </w:rPr>
      </w:pPr>
    </w:p>
    <w:p w14:paraId="1DBFB480" w14:textId="77777777" w:rsidR="00F95B1D" w:rsidRPr="00E40FD2" w:rsidRDefault="00F95B1D" w:rsidP="00F95B1D">
      <w:pPr>
        <w:spacing w:line="560" w:lineRule="exact"/>
        <w:ind w:right="640" w:firstLine="601"/>
        <w:jc w:val="right"/>
        <w:rPr>
          <w:rFonts w:ascii="Times New Roman" w:eastAsia="仿宋_GB2312" w:hAnsi="Times New Roman"/>
          <w:color w:val="000000"/>
          <w:sz w:val="32"/>
          <w:szCs w:val="32"/>
        </w:rPr>
      </w:pPr>
      <w:r w:rsidRPr="00E40FD2">
        <w:rPr>
          <w:rFonts w:ascii="Times New Roman" w:eastAsia="仿宋_GB2312" w:hAnsi="Times New Roman"/>
          <w:color w:val="000000"/>
          <w:sz w:val="32"/>
          <w:szCs w:val="32"/>
        </w:rPr>
        <w:t xml:space="preserve">                  </w:t>
      </w:r>
      <w:r w:rsidRPr="00E40FD2">
        <w:rPr>
          <w:rFonts w:ascii="Times New Roman" w:eastAsia="仿宋_GB2312" w:hAnsi="Times New Roman"/>
          <w:color w:val="000000"/>
          <w:sz w:val="32"/>
          <w:szCs w:val="32"/>
        </w:rPr>
        <w:t>天津市北辰区市场监督管理局</w:t>
      </w:r>
      <w:r w:rsidRPr="00E40FD2">
        <w:rPr>
          <w:rFonts w:ascii="Times New Roman" w:eastAsia="仿宋_GB2312" w:hAnsi="Times New Roman"/>
          <w:color w:val="000000"/>
          <w:sz w:val="32"/>
          <w:szCs w:val="32"/>
        </w:rPr>
        <w:t xml:space="preserve">    </w:t>
      </w:r>
    </w:p>
    <w:p w14:paraId="5E7C491F" w14:textId="77777777" w:rsidR="00F95B1D" w:rsidRPr="00E40FD2" w:rsidRDefault="00F95B1D" w:rsidP="00F95B1D">
      <w:pPr>
        <w:spacing w:line="560" w:lineRule="exact"/>
        <w:ind w:right="640" w:firstLine="601"/>
        <w:jc w:val="center"/>
        <w:rPr>
          <w:rFonts w:ascii="Times New Roman" w:eastAsia="仿宋_GB2312" w:hAnsi="Times New Roman"/>
          <w:color w:val="000000"/>
          <w:sz w:val="32"/>
          <w:szCs w:val="32"/>
        </w:rPr>
      </w:pPr>
      <w:r w:rsidRPr="00E40FD2">
        <w:rPr>
          <w:rFonts w:ascii="Times New Roman" w:eastAsia="仿宋_GB2312" w:hAnsi="Times New Roman"/>
          <w:color w:val="000000"/>
          <w:sz w:val="32"/>
          <w:szCs w:val="32"/>
        </w:rPr>
        <w:t xml:space="preserve">                   </w:t>
      </w:r>
      <w:r w:rsidRPr="00E40FD2">
        <w:rPr>
          <w:rFonts w:ascii="Times New Roman" w:eastAsia="仿宋_GB2312" w:hAnsi="Times New Roman"/>
          <w:color w:val="000000"/>
          <w:sz w:val="32"/>
          <w:szCs w:val="32"/>
        </w:rPr>
        <w:t>（印</w:t>
      </w:r>
      <w:r w:rsidRPr="00E40FD2">
        <w:rPr>
          <w:rFonts w:ascii="Times New Roman" w:eastAsia="仿宋_GB2312" w:hAnsi="Times New Roman"/>
          <w:color w:val="000000"/>
          <w:sz w:val="32"/>
          <w:szCs w:val="32"/>
        </w:rPr>
        <w:t xml:space="preserve"> </w:t>
      </w:r>
      <w:r w:rsidRPr="00E40FD2">
        <w:rPr>
          <w:rFonts w:ascii="Times New Roman" w:eastAsia="仿宋_GB2312" w:hAnsi="Times New Roman"/>
          <w:color w:val="000000"/>
          <w:sz w:val="32"/>
          <w:szCs w:val="32"/>
        </w:rPr>
        <w:t>章）</w:t>
      </w:r>
      <w:r w:rsidRPr="00E40FD2">
        <w:rPr>
          <w:rFonts w:ascii="Times New Roman" w:eastAsia="仿宋_GB2312" w:hAnsi="Times New Roman"/>
          <w:color w:val="000000"/>
          <w:sz w:val="32"/>
          <w:szCs w:val="32"/>
        </w:rPr>
        <w:t xml:space="preserve">         </w:t>
      </w:r>
    </w:p>
    <w:p w14:paraId="610E140F" w14:textId="116E23CC" w:rsidR="00F95B1D" w:rsidRPr="00E40FD2" w:rsidRDefault="004D190E" w:rsidP="004D190E">
      <w:pPr>
        <w:spacing w:line="560" w:lineRule="exact"/>
        <w:ind w:firstLineChars="1400" w:firstLine="4480"/>
        <w:jc w:val="left"/>
        <w:rPr>
          <w:rFonts w:ascii="Times New Roman" w:eastAsia="仿宋_GB2312" w:hAnsi="Times New Roman"/>
          <w:color w:val="000000"/>
          <w:sz w:val="32"/>
          <w:szCs w:val="32"/>
        </w:rPr>
      </w:pPr>
      <w:r>
        <w:rPr>
          <w:rFonts w:ascii="Times New Roman" w:eastAsia="仿宋_GB2312" w:hAnsi="Times New Roman"/>
          <w:color w:val="000000"/>
          <w:sz w:val="32"/>
          <w:szCs w:val="32"/>
        </w:rPr>
        <w:t>2</w:t>
      </w:r>
      <w:r w:rsidR="00E40FD2" w:rsidRPr="00E40FD2">
        <w:rPr>
          <w:rFonts w:ascii="Times New Roman" w:eastAsia="仿宋_GB2312" w:hAnsi="Times New Roman"/>
          <w:color w:val="000000"/>
          <w:sz w:val="32"/>
          <w:szCs w:val="32"/>
        </w:rPr>
        <w:t>02</w:t>
      </w:r>
      <w:r w:rsidR="00A570BD">
        <w:rPr>
          <w:rFonts w:ascii="Times New Roman" w:eastAsia="仿宋_GB2312" w:hAnsi="Times New Roman"/>
          <w:color w:val="000000"/>
          <w:sz w:val="32"/>
          <w:szCs w:val="32"/>
        </w:rPr>
        <w:t>2</w:t>
      </w:r>
      <w:r w:rsidR="00F95B1D" w:rsidRPr="00E40FD2">
        <w:rPr>
          <w:rFonts w:ascii="Times New Roman" w:eastAsia="仿宋_GB2312" w:hAnsi="Times New Roman"/>
          <w:color w:val="000000"/>
          <w:sz w:val="32"/>
          <w:szCs w:val="32"/>
        </w:rPr>
        <w:t>年</w:t>
      </w:r>
      <w:r w:rsidR="009D6E69">
        <w:rPr>
          <w:rFonts w:ascii="Times New Roman" w:eastAsia="仿宋_GB2312" w:hAnsi="Times New Roman"/>
          <w:color w:val="000000"/>
          <w:sz w:val="32"/>
          <w:szCs w:val="32"/>
        </w:rPr>
        <w:t>3</w:t>
      </w:r>
      <w:r w:rsidR="00E40FD2" w:rsidRPr="00E40FD2">
        <w:rPr>
          <w:rFonts w:ascii="Times New Roman" w:eastAsia="仿宋_GB2312" w:hAnsi="Times New Roman"/>
          <w:color w:val="000000"/>
          <w:sz w:val="32"/>
          <w:szCs w:val="32"/>
        </w:rPr>
        <w:t>月</w:t>
      </w:r>
      <w:r w:rsidR="009D6E69">
        <w:rPr>
          <w:rFonts w:ascii="Times New Roman" w:eastAsia="仿宋_GB2312" w:hAnsi="Times New Roman"/>
          <w:color w:val="000000"/>
          <w:sz w:val="32"/>
          <w:szCs w:val="32"/>
        </w:rPr>
        <w:t>28</w:t>
      </w:r>
      <w:r w:rsidR="00F95B1D" w:rsidRPr="00E40FD2">
        <w:rPr>
          <w:rFonts w:ascii="Times New Roman" w:eastAsia="仿宋_GB2312" w:hAnsi="Times New Roman"/>
          <w:color w:val="000000"/>
          <w:sz w:val="32"/>
          <w:szCs w:val="32"/>
        </w:rPr>
        <w:t>日</w:t>
      </w:r>
      <w:r w:rsidR="00F95B1D" w:rsidRPr="00E40FD2">
        <w:rPr>
          <w:rFonts w:ascii="Times New Roman" w:eastAsia="仿宋_GB2312" w:hAnsi="Times New Roman"/>
          <w:color w:val="000000"/>
          <w:sz w:val="32"/>
          <w:szCs w:val="32"/>
        </w:rPr>
        <w:t xml:space="preserve"> </w:t>
      </w:r>
    </w:p>
    <w:p w14:paraId="74246F91" w14:textId="77777777" w:rsidR="00F95B1D" w:rsidRPr="00E40FD2" w:rsidRDefault="00F95B1D" w:rsidP="00F95B1D">
      <w:pPr>
        <w:widowControl/>
        <w:snapToGrid w:val="0"/>
        <w:spacing w:line="520" w:lineRule="exact"/>
        <w:ind w:right="640"/>
        <w:jc w:val="center"/>
        <w:rPr>
          <w:rFonts w:ascii="Times New Roman" w:eastAsia="仿宋_GB2312" w:hAnsi="Times New Roman"/>
          <w:color w:val="000000"/>
          <w:sz w:val="32"/>
          <w:szCs w:val="32"/>
        </w:rPr>
      </w:pPr>
      <w:r w:rsidRPr="00E40FD2">
        <w:rPr>
          <w:rFonts w:ascii="Times New Roman" w:eastAsia="仿宋_GB2312" w:hAnsi="Times New Roman"/>
          <w:color w:val="000000"/>
          <w:sz w:val="32"/>
          <w:szCs w:val="32"/>
        </w:rPr>
        <w:t xml:space="preserve">      </w:t>
      </w:r>
    </w:p>
    <w:p w14:paraId="2BD6A375" w14:textId="64498B1B" w:rsidR="00DE569E" w:rsidRDefault="00DE569E" w:rsidP="006C38A8">
      <w:pPr>
        <w:widowControl/>
        <w:snapToGrid w:val="0"/>
        <w:spacing w:line="520" w:lineRule="exact"/>
        <w:ind w:right="640"/>
        <w:jc w:val="center"/>
        <w:rPr>
          <w:rFonts w:ascii="Times New Roman" w:eastAsia="仿宋_GB2312" w:hAnsi="Times New Roman"/>
          <w:color w:val="000000"/>
          <w:sz w:val="32"/>
          <w:szCs w:val="32"/>
        </w:rPr>
      </w:pPr>
    </w:p>
    <w:p w14:paraId="5DD2A1E5" w14:textId="77777777" w:rsidR="000A309D" w:rsidRDefault="000A309D" w:rsidP="00F95B1D">
      <w:pPr>
        <w:widowControl/>
        <w:snapToGrid w:val="0"/>
        <w:spacing w:line="520" w:lineRule="exact"/>
        <w:jc w:val="right"/>
        <w:rPr>
          <w:rFonts w:ascii="Times New Roman" w:eastAsia="仿宋_GB2312" w:hAnsi="Times New Roman"/>
          <w:color w:val="000000"/>
          <w:sz w:val="32"/>
          <w:szCs w:val="32"/>
        </w:rPr>
      </w:pPr>
    </w:p>
    <w:p w14:paraId="6FF5EDED" w14:textId="495FFC0F" w:rsidR="00D45EBA" w:rsidRDefault="00D45EBA" w:rsidP="00F95B1D">
      <w:pPr>
        <w:widowControl/>
        <w:snapToGrid w:val="0"/>
        <w:spacing w:line="520" w:lineRule="exact"/>
        <w:jc w:val="right"/>
        <w:rPr>
          <w:rFonts w:ascii="Times New Roman" w:eastAsia="仿宋_GB2312" w:hAnsi="Times New Roman"/>
          <w:color w:val="000000"/>
          <w:sz w:val="32"/>
          <w:szCs w:val="32"/>
        </w:rPr>
      </w:pPr>
    </w:p>
    <w:p w14:paraId="0255B913" w14:textId="2DA9B76A" w:rsidR="009D6E69" w:rsidRDefault="009D6E69" w:rsidP="00F95B1D">
      <w:pPr>
        <w:widowControl/>
        <w:snapToGrid w:val="0"/>
        <w:spacing w:line="520" w:lineRule="exact"/>
        <w:jc w:val="right"/>
        <w:rPr>
          <w:rFonts w:ascii="Times New Roman" w:eastAsia="仿宋_GB2312" w:hAnsi="Times New Roman"/>
          <w:color w:val="000000"/>
          <w:sz w:val="32"/>
          <w:szCs w:val="32"/>
        </w:rPr>
      </w:pPr>
    </w:p>
    <w:p w14:paraId="62EE291C" w14:textId="4553E8BF" w:rsidR="009D6E69" w:rsidRDefault="009D6E69" w:rsidP="00F95B1D">
      <w:pPr>
        <w:widowControl/>
        <w:snapToGrid w:val="0"/>
        <w:spacing w:line="520" w:lineRule="exact"/>
        <w:jc w:val="right"/>
        <w:rPr>
          <w:rFonts w:ascii="Times New Roman" w:eastAsia="仿宋_GB2312" w:hAnsi="Times New Roman"/>
          <w:color w:val="000000"/>
          <w:sz w:val="32"/>
          <w:szCs w:val="32"/>
        </w:rPr>
      </w:pPr>
    </w:p>
    <w:p w14:paraId="3F14C8B8" w14:textId="1B6512D0" w:rsidR="007459B9" w:rsidRDefault="007459B9" w:rsidP="00F95B1D">
      <w:pPr>
        <w:widowControl/>
        <w:snapToGrid w:val="0"/>
        <w:spacing w:line="520" w:lineRule="exact"/>
        <w:jc w:val="right"/>
        <w:rPr>
          <w:rFonts w:ascii="Times New Roman" w:eastAsia="仿宋_GB2312" w:hAnsi="Times New Roman"/>
          <w:color w:val="000000"/>
          <w:sz w:val="32"/>
          <w:szCs w:val="32"/>
        </w:rPr>
      </w:pPr>
    </w:p>
    <w:p w14:paraId="0F8F727C" w14:textId="77777777" w:rsidR="007459B9" w:rsidRDefault="007459B9" w:rsidP="00F95B1D">
      <w:pPr>
        <w:widowControl/>
        <w:snapToGrid w:val="0"/>
        <w:spacing w:line="520" w:lineRule="exact"/>
        <w:jc w:val="right"/>
        <w:rPr>
          <w:rFonts w:ascii="Times New Roman" w:eastAsia="仿宋_GB2312" w:hAnsi="Times New Roman" w:hint="eastAsia"/>
          <w:color w:val="000000"/>
          <w:sz w:val="32"/>
          <w:szCs w:val="32"/>
        </w:rPr>
      </w:pPr>
    </w:p>
    <w:p w14:paraId="155197D4" w14:textId="763A4E3E" w:rsidR="009D6E69" w:rsidRDefault="009D6E69" w:rsidP="00F95B1D">
      <w:pPr>
        <w:widowControl/>
        <w:snapToGrid w:val="0"/>
        <w:spacing w:line="520" w:lineRule="exact"/>
        <w:jc w:val="right"/>
        <w:rPr>
          <w:rFonts w:ascii="Times New Roman" w:eastAsia="仿宋_GB2312" w:hAnsi="Times New Roman"/>
          <w:color w:val="000000"/>
          <w:sz w:val="32"/>
          <w:szCs w:val="32"/>
        </w:rPr>
      </w:pPr>
    </w:p>
    <w:p w14:paraId="35D8A380" w14:textId="53052C75" w:rsidR="009D6E69" w:rsidRDefault="009D6E69" w:rsidP="00F95B1D">
      <w:pPr>
        <w:widowControl/>
        <w:snapToGrid w:val="0"/>
        <w:spacing w:line="520" w:lineRule="exact"/>
        <w:jc w:val="right"/>
        <w:rPr>
          <w:rFonts w:ascii="Times New Roman" w:eastAsia="仿宋_GB2312" w:hAnsi="Times New Roman"/>
          <w:color w:val="000000"/>
          <w:sz w:val="32"/>
          <w:szCs w:val="32"/>
        </w:rPr>
      </w:pPr>
    </w:p>
    <w:p w14:paraId="08875EDF" w14:textId="77777777" w:rsidR="009D6E69" w:rsidRDefault="009D6E69" w:rsidP="00F95B1D">
      <w:pPr>
        <w:widowControl/>
        <w:snapToGrid w:val="0"/>
        <w:spacing w:line="520" w:lineRule="exact"/>
        <w:jc w:val="right"/>
        <w:rPr>
          <w:rFonts w:ascii="Times New Roman" w:eastAsia="仿宋_GB2312" w:hAnsi="Times New Roman"/>
          <w:color w:val="000000"/>
          <w:sz w:val="32"/>
          <w:szCs w:val="32"/>
        </w:rPr>
      </w:pPr>
    </w:p>
    <w:p w14:paraId="79916E07" w14:textId="77777777" w:rsidR="00D45EBA" w:rsidRPr="00E40FD2" w:rsidRDefault="00D45EBA" w:rsidP="00F95B1D">
      <w:pPr>
        <w:widowControl/>
        <w:snapToGrid w:val="0"/>
        <w:spacing w:line="520" w:lineRule="exact"/>
        <w:jc w:val="right"/>
        <w:rPr>
          <w:rFonts w:ascii="Times New Roman" w:eastAsia="仿宋_GB2312" w:hAnsi="Times New Roman"/>
          <w:color w:val="000000"/>
          <w:sz w:val="32"/>
          <w:szCs w:val="32"/>
        </w:rPr>
      </w:pPr>
    </w:p>
    <w:p w14:paraId="7FA757ED" w14:textId="77777777" w:rsidR="00F95B1D" w:rsidRPr="00E40FD2" w:rsidRDefault="00F95B1D" w:rsidP="00F95B1D">
      <w:pPr>
        <w:pStyle w:val="a7"/>
        <w:spacing w:before="1"/>
        <w:ind w:left="163"/>
        <w:rPr>
          <w:rFonts w:ascii="Times New Roman" w:eastAsia="黑体"/>
          <w:spacing w:val="-16"/>
        </w:rPr>
      </w:pPr>
      <w:r w:rsidRPr="00E40FD2">
        <w:rPr>
          <w:rFonts w:ascii="Times New Roman" w:eastAsia="黑体"/>
          <w:color w:val="231F20"/>
          <w:spacing w:val="-16"/>
        </w:rPr>
        <w:t>（市场监督管理部门将依法向社会公开行政处罚决定信息）</w:t>
      </w:r>
    </w:p>
    <w:p w14:paraId="51E51017" w14:textId="77777777" w:rsidR="00F95B1D" w:rsidRPr="00E40FD2" w:rsidRDefault="00F95B1D" w:rsidP="00F95B1D">
      <w:pPr>
        <w:widowControl/>
        <w:snapToGrid w:val="0"/>
        <w:spacing w:line="500" w:lineRule="exact"/>
        <w:jc w:val="right"/>
        <w:rPr>
          <w:rFonts w:ascii="Times New Roman" w:eastAsia="仿宋_GB2312" w:hAnsi="Times New Roman"/>
          <w:color w:val="000000"/>
          <w:sz w:val="32"/>
          <w:szCs w:val="32"/>
          <w:u w:val="single"/>
        </w:rPr>
      </w:pPr>
    </w:p>
    <w:p w14:paraId="5BA718E5" w14:textId="77777777" w:rsidR="00F95B1D" w:rsidRPr="00E40FD2" w:rsidRDefault="00F95B1D" w:rsidP="00F95B1D">
      <w:pPr>
        <w:spacing w:line="500" w:lineRule="exact"/>
        <w:rPr>
          <w:rFonts w:ascii="Times New Roman" w:eastAsia="仿宋_GB2312" w:hAnsi="Times New Roman"/>
          <w:bCs/>
          <w:color w:val="000000"/>
          <w:sz w:val="44"/>
          <w:szCs w:val="44"/>
        </w:rPr>
      </w:pPr>
    </w:p>
    <w:p w14:paraId="34730187" w14:textId="69CD7099" w:rsidR="001C0839" w:rsidRPr="00E40FD2" w:rsidRDefault="00F95B1D" w:rsidP="00D34ADB">
      <w:pPr>
        <w:spacing w:line="500" w:lineRule="exact"/>
        <w:rPr>
          <w:rFonts w:ascii="Times New Roman" w:eastAsia="仿宋_GB2312" w:hAnsi="Times New Roman"/>
          <w:bCs/>
          <w:sz w:val="32"/>
          <w:szCs w:val="32"/>
        </w:rPr>
      </w:pPr>
      <w:r w:rsidRPr="00E40FD2">
        <w:rPr>
          <w:rFonts w:ascii="Times New Roman" w:eastAsia="仿宋_GB2312" w:hAnsi="Times New Roman"/>
          <w:noProof/>
          <w:sz w:val="32"/>
        </w:rPr>
        <mc:AlternateContent>
          <mc:Choice Requires="wps">
            <w:drawing>
              <wp:anchor distT="0" distB="0" distL="114300" distR="114300" simplePos="0" relativeHeight="251661312" behindDoc="0" locked="0" layoutInCell="1" allowOverlap="1" wp14:anchorId="5BB56D48" wp14:editId="5A2E4769">
                <wp:simplePos x="0" y="0"/>
                <wp:positionH relativeFrom="column">
                  <wp:align>center</wp:align>
                </wp:positionH>
                <wp:positionV relativeFrom="paragraph">
                  <wp:posOffset>-2540</wp:posOffset>
                </wp:positionV>
                <wp:extent cx="5550535" cy="635"/>
                <wp:effectExtent l="14605" t="10795" r="16510" b="1714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cmpd="sng">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02C34" id="直接连接符 2"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pt" to="43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" strokeweight="1.25pt"/>
            </w:pict>
          </mc:Fallback>
        </mc:AlternateContent>
      </w:r>
      <w:r w:rsidRPr="00E40FD2">
        <w:rPr>
          <w:rFonts w:ascii="Times New Roman" w:eastAsia="仿宋_GB2312" w:hAnsi="Times New Roman"/>
          <w:bCs/>
          <w:noProof/>
          <w:color w:val="000000"/>
          <w:sz w:val="32"/>
          <w:szCs w:val="32"/>
        </w:rPr>
        <mc:AlternateContent>
          <mc:Choice Requires="wps">
            <w:drawing>
              <wp:anchor distT="0" distB="0" distL="114300" distR="114300" simplePos="0" relativeHeight="251660288" behindDoc="0" locked="0" layoutInCell="1" allowOverlap="1" wp14:anchorId="3C766255" wp14:editId="24A732E5">
                <wp:simplePos x="0" y="0"/>
                <wp:positionH relativeFrom="column">
                  <wp:posOffset>0</wp:posOffset>
                </wp:positionH>
                <wp:positionV relativeFrom="paragraph">
                  <wp:posOffset>20807045</wp:posOffset>
                </wp:positionV>
                <wp:extent cx="5762625" cy="1270"/>
                <wp:effectExtent l="11430" t="13335" r="762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85E5B"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" strokeweight=".26mm">
                <v:stroke endcap="square"/>
              </v:line>
            </w:pict>
          </mc:Fallback>
        </mc:AlternateContent>
      </w:r>
      <w:r w:rsidRPr="00E40FD2">
        <w:rPr>
          <w:rFonts w:ascii="Times New Roman" w:eastAsia="仿宋_GB2312" w:hAnsi="Times New Roman"/>
          <w:color w:val="000000"/>
          <w:sz w:val="32"/>
          <w:szCs w:val="32"/>
        </w:rPr>
        <w:t>本文书一式</w:t>
      </w:r>
      <w:r w:rsidR="00E40FD2" w:rsidRPr="00E40FD2">
        <w:rPr>
          <w:rFonts w:ascii="Times New Roman" w:eastAsia="仿宋_GB2312" w:hAnsi="Times New Roman"/>
          <w:color w:val="000000"/>
          <w:sz w:val="32"/>
          <w:szCs w:val="32"/>
        </w:rPr>
        <w:t>两</w:t>
      </w:r>
      <w:r w:rsidRPr="00E40FD2">
        <w:rPr>
          <w:rFonts w:ascii="Times New Roman" w:eastAsia="仿宋_GB2312" w:hAnsi="Times New Roman"/>
          <w:color w:val="000000"/>
          <w:sz w:val="32"/>
          <w:szCs w:val="32"/>
        </w:rPr>
        <w:t>份，</w:t>
      </w:r>
      <w:r w:rsidR="00E40FD2" w:rsidRPr="00E40FD2">
        <w:rPr>
          <w:rFonts w:ascii="Times New Roman" w:eastAsia="仿宋_GB2312" w:hAnsi="Times New Roman"/>
          <w:color w:val="000000"/>
          <w:sz w:val="32"/>
          <w:szCs w:val="32"/>
        </w:rPr>
        <w:t>一</w:t>
      </w:r>
      <w:r w:rsidRPr="00E40FD2">
        <w:rPr>
          <w:rFonts w:ascii="Times New Roman" w:eastAsia="仿宋_GB2312" w:hAnsi="Times New Roman"/>
          <w:color w:val="000000"/>
          <w:sz w:val="32"/>
          <w:szCs w:val="32"/>
        </w:rPr>
        <w:t>份送达，一份归档。</w:t>
      </w:r>
    </w:p>
    <w:sectPr w:rsidR="001C0839" w:rsidRPr="00E40F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20D4" w14:textId="77777777" w:rsidR="009472D4" w:rsidRDefault="009472D4" w:rsidP="00F95B1D">
      <w:r>
        <w:separator/>
      </w:r>
    </w:p>
  </w:endnote>
  <w:endnote w:type="continuationSeparator" w:id="0">
    <w:p w14:paraId="633FD439" w14:textId="77777777" w:rsidR="009472D4" w:rsidRDefault="009472D4" w:rsidP="00F9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5E3D" w14:textId="77777777" w:rsidR="009472D4" w:rsidRDefault="009472D4" w:rsidP="00F95B1D">
      <w:r>
        <w:separator/>
      </w:r>
    </w:p>
  </w:footnote>
  <w:footnote w:type="continuationSeparator" w:id="0">
    <w:p w14:paraId="2E628CA9" w14:textId="77777777" w:rsidR="009472D4" w:rsidRDefault="009472D4" w:rsidP="00F95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832C1"/>
    <w:rsid w:val="00283759"/>
    <w:rsid w:val="00290EF7"/>
    <w:rsid w:val="002911A6"/>
    <w:rsid w:val="002D198A"/>
    <w:rsid w:val="002D29F1"/>
    <w:rsid w:val="00333381"/>
    <w:rsid w:val="00392A60"/>
    <w:rsid w:val="003B472E"/>
    <w:rsid w:val="003D34E1"/>
    <w:rsid w:val="0044442E"/>
    <w:rsid w:val="004D190E"/>
    <w:rsid w:val="004E1683"/>
    <w:rsid w:val="004F0418"/>
    <w:rsid w:val="004F4C72"/>
    <w:rsid w:val="004F711B"/>
    <w:rsid w:val="00510C2F"/>
    <w:rsid w:val="0053106D"/>
    <w:rsid w:val="005B5017"/>
    <w:rsid w:val="0060446F"/>
    <w:rsid w:val="00604DDE"/>
    <w:rsid w:val="00610AD2"/>
    <w:rsid w:val="00633A74"/>
    <w:rsid w:val="006A5D25"/>
    <w:rsid w:val="006C38A8"/>
    <w:rsid w:val="006F7DB1"/>
    <w:rsid w:val="007155A8"/>
    <w:rsid w:val="00741BF7"/>
    <w:rsid w:val="007459B9"/>
    <w:rsid w:val="00790247"/>
    <w:rsid w:val="00790F1B"/>
    <w:rsid w:val="007B2408"/>
    <w:rsid w:val="00852D5A"/>
    <w:rsid w:val="008659C7"/>
    <w:rsid w:val="008C1251"/>
    <w:rsid w:val="008E3EBE"/>
    <w:rsid w:val="008E7C6A"/>
    <w:rsid w:val="00903797"/>
    <w:rsid w:val="00924A76"/>
    <w:rsid w:val="009472D4"/>
    <w:rsid w:val="00950BB8"/>
    <w:rsid w:val="009579CE"/>
    <w:rsid w:val="0099338B"/>
    <w:rsid w:val="009D6E69"/>
    <w:rsid w:val="00A14864"/>
    <w:rsid w:val="00A570BD"/>
    <w:rsid w:val="00A8788A"/>
    <w:rsid w:val="00AC116B"/>
    <w:rsid w:val="00AC601E"/>
    <w:rsid w:val="00B048AD"/>
    <w:rsid w:val="00B77688"/>
    <w:rsid w:val="00B947CB"/>
    <w:rsid w:val="00C70280"/>
    <w:rsid w:val="00CA10EA"/>
    <w:rsid w:val="00CA11A7"/>
    <w:rsid w:val="00CA3857"/>
    <w:rsid w:val="00D34ADB"/>
    <w:rsid w:val="00D45EBA"/>
    <w:rsid w:val="00D626B2"/>
    <w:rsid w:val="00D77A56"/>
    <w:rsid w:val="00D90305"/>
    <w:rsid w:val="00DA7499"/>
    <w:rsid w:val="00DE569E"/>
    <w:rsid w:val="00E044E8"/>
    <w:rsid w:val="00E319D6"/>
    <w:rsid w:val="00E40FD2"/>
    <w:rsid w:val="00E4441A"/>
    <w:rsid w:val="00E877C9"/>
    <w:rsid w:val="00EB7C2E"/>
    <w:rsid w:val="00EC4DFC"/>
    <w:rsid w:val="00EC77E0"/>
    <w:rsid w:val="00F01391"/>
    <w:rsid w:val="00F344BA"/>
    <w:rsid w:val="00F502AB"/>
    <w:rsid w:val="00F95B1D"/>
    <w:rsid w:val="00FB1DB9"/>
    <w:rsid w:val="00FD7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02912"/>
  <w15:chartTrackingRefBased/>
  <w15:docId w15:val="{9BEB996B-8943-4085-A886-6633A708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B1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B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95B1D"/>
    <w:rPr>
      <w:sz w:val="18"/>
      <w:szCs w:val="18"/>
    </w:rPr>
  </w:style>
  <w:style w:type="paragraph" w:styleId="a5">
    <w:name w:val="footer"/>
    <w:basedOn w:val="a"/>
    <w:link w:val="a6"/>
    <w:uiPriority w:val="99"/>
    <w:unhideWhenUsed/>
    <w:rsid w:val="00F95B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95B1D"/>
    <w:rPr>
      <w:sz w:val="18"/>
      <w:szCs w:val="18"/>
    </w:rPr>
  </w:style>
  <w:style w:type="paragraph" w:styleId="a7">
    <w:name w:val="Body Text"/>
    <w:basedOn w:val="a"/>
    <w:link w:val="1"/>
    <w:uiPriority w:val="1"/>
    <w:qFormat/>
    <w:rsid w:val="00F95B1D"/>
    <w:pPr>
      <w:autoSpaceDE w:val="0"/>
      <w:autoSpaceDN w:val="0"/>
      <w:adjustRightInd w:val="0"/>
      <w:jc w:val="left"/>
    </w:pPr>
    <w:rPr>
      <w:rFonts w:ascii="Arial Unicode MS" w:eastAsia="Arial Unicode MS" w:hAnsi="Times New Roman"/>
      <w:kern w:val="0"/>
      <w:sz w:val="32"/>
      <w:szCs w:val="32"/>
    </w:rPr>
  </w:style>
  <w:style w:type="character" w:customStyle="1" w:styleId="a8">
    <w:name w:val="正文文本 字符"/>
    <w:basedOn w:val="a0"/>
    <w:uiPriority w:val="99"/>
    <w:semiHidden/>
    <w:rsid w:val="00F95B1D"/>
    <w:rPr>
      <w:rFonts w:ascii="Calibri" w:eastAsia="宋体" w:hAnsi="Calibri" w:cs="Times New Roman"/>
      <w:szCs w:val="24"/>
    </w:rPr>
  </w:style>
  <w:style w:type="character" w:customStyle="1" w:styleId="1">
    <w:name w:val="正文文本 字符1"/>
    <w:link w:val="a7"/>
    <w:uiPriority w:val="1"/>
    <w:rsid w:val="00F95B1D"/>
    <w:rPr>
      <w:rFonts w:ascii="Arial Unicode MS" w:eastAsia="Arial Unicode MS" w:hAnsi="Times New Roman"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33</cp:revision>
  <cp:lastPrinted>2021-12-22T07:14:00Z</cp:lastPrinted>
  <dcterms:created xsi:type="dcterms:W3CDTF">2021-07-30T02:13:00Z</dcterms:created>
  <dcterms:modified xsi:type="dcterms:W3CDTF">2022-03-29T03:42:00Z</dcterms:modified>
</cp:coreProperties>
</file>