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津辰市监处罚〔2022〕271号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天津市北辰区鹏慧便利店（戴鹏）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统一社会信用代码：92120113MA06BJHN0G</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经营场所：天津市北辰区青光镇韩家墅村北韩公路9号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经营者：戴鹏</w:t>
      </w:r>
    </w:p>
    <w:p>
      <w:pPr>
        <w:spacing w:line="520" w:lineRule="exact"/>
        <w:ind w:left="140" w:hanging="140"/>
        <w:rPr>
          <w:rFonts w:hint="eastAsia" w:ascii="Times New Roman" w:eastAsia="仿宋_GB2312"/>
          <w:b/>
          <w:strike/>
          <w:color w:val="231F20"/>
          <w:spacing w:val="-49"/>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4月21日，执法人员接到投诉人反映，称在天津市北辰区鹏慧便利店购买到过期食品，要求相关部门核实处理。2022年4月22日，执法人员根据投诉对天津市北辰区鹏慧便利店进行现场检查，在其货架上发现在售的Q口爽水晶猪皮（净含量：90克，制造商：重庆市凯意食品有限公司，生产日期：2021/07/18，保质期：常温下270天）1袋，截至检查时上述产品已过期。执法人员于2022年4月22日经局领导审批下达《实施行政强制措施决定书》（津辰市监青光强制〔2022〕111号），对上述产品实施扣押行政强制措施。本案于2022年4月22日经局领导审批予以立案调查，2022年5月7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9月3日从天津市优品源商贸有限公司购进Q口爽水晶猪皮（净含量：90克，制造商：重庆市凯意食品有限公司，生产日期：2021/07/18，保质期：常温下270天）5袋，进价2.8元/袋。截至2022年4月22日执法人员现场检查时上述产品已过期，仍有1袋在架销售。上述行为满足经营超过保质期的食品行为的构成要件。涉案批次产品Q口爽水晶猪皮1袋，产品过期后销售过1袋，售价3.5元/袋。本案货值金额为14元，违法所得2.1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1．当事人的营业执照、食品经营许可证复印件、经营者戴鹏身份证复印件；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2．2022年4月22日现场笔录、现场照片打印件；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3．对经营者戴鹏的询问笔录；</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4．当事人提交的天津市优品源商贸有限公司的营业执照、食品经营许可证、销售单复印件；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本局于2022年5月12日依法向当事人送达了《行政处罚告知书》（津辰市监罚告〔2022〕271号），当事人未提出陈述、申辩意见。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1．没收超过保质期的Q口爽水晶猪皮（生产日期：2021/07/18，保质期：常温下270天）1袋；</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2．没收违法所得2.1元；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3．罚款2000元。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2022年5月20日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409A7"/>
    <w:rsid w:val="00392A60"/>
    <w:rsid w:val="003B472E"/>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B3DC2"/>
    <w:rsid w:val="006C38A8"/>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730B6"/>
    <w:rsid w:val="0099338B"/>
    <w:rsid w:val="009D6E69"/>
    <w:rsid w:val="009E45D5"/>
    <w:rsid w:val="00A14864"/>
    <w:rsid w:val="00A570BD"/>
    <w:rsid w:val="00A8788A"/>
    <w:rsid w:val="00AC116B"/>
    <w:rsid w:val="00AC601E"/>
    <w:rsid w:val="00B048AD"/>
    <w:rsid w:val="00B77688"/>
    <w:rsid w:val="00B947CB"/>
    <w:rsid w:val="00C2654A"/>
    <w:rsid w:val="00C70280"/>
    <w:rsid w:val="00CA10EA"/>
    <w:rsid w:val="00CA11A7"/>
    <w:rsid w:val="00CA3857"/>
    <w:rsid w:val="00CC4DAD"/>
    <w:rsid w:val="00D34ADB"/>
    <w:rsid w:val="00D40057"/>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502AB"/>
    <w:rsid w:val="00F95B1D"/>
    <w:rsid w:val="00FB1DB9"/>
    <w:rsid w:val="00FD7FB1"/>
    <w:rsid w:val="FDCF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301</Words>
  <Characters>1722</Characters>
  <Lines>14</Lines>
  <Paragraphs>4</Paragraphs>
  <TotalTime>232</TotalTime>
  <ScaleCrop>false</ScaleCrop>
  <LinksUpToDate>false</LinksUpToDate>
  <CharactersWithSpaces>2019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2022-05-20T12:01:00Z</cp:lastPrinted>
  <dcterms:modified xsi:type="dcterms:W3CDTF">2022-05-23T14:39:57Z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