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bookmarkStart w:id="0" w:name="_GoBack"/>
      <w:bookmarkEnd w:id="0"/>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keepNext w:val="0"/>
        <w:keepLines w:val="0"/>
        <w:pageBreakBefore w:val="0"/>
        <w:widowControl w:val="0"/>
        <w:kinsoku/>
        <w:wordWrap/>
        <w:overflowPunct/>
        <w:topLinePunct w:val="0"/>
        <w:autoSpaceDE/>
        <w:autoSpaceDN/>
        <w:bidi w:val="0"/>
        <w:adjustRightInd/>
        <w:snapToGrid w:val="0"/>
        <w:spacing w:before="312" w:beforeLines="100" w:after="312" w:afterLines="100" w:line="52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color w:val="000000"/>
          <w:sz w:val="32"/>
          <w:szCs w:val="32"/>
          <w:u w:val="none"/>
        </w:rPr>
        <w:t>津辰市监</w:t>
      </w:r>
      <w:r>
        <w:rPr>
          <w:rFonts w:hint="eastAsia" w:ascii="仿宋_GB2312" w:hAnsi="仿宋_GB2312" w:eastAsia="仿宋_GB2312" w:cs="仿宋_GB2312"/>
          <w:color w:val="000000"/>
          <w:sz w:val="32"/>
          <w:szCs w:val="32"/>
          <w:u w:val="none"/>
          <w:lang w:eastAsia="zh-CN"/>
        </w:rPr>
        <w:t>综处</w:t>
      </w:r>
      <w:r>
        <w:rPr>
          <w:rFonts w:hint="eastAsia" w:ascii="仿宋_GB2312" w:hAnsi="仿宋_GB2312" w:eastAsia="仿宋_GB2312" w:cs="仿宋_GB2312"/>
          <w:color w:val="000000"/>
          <w:sz w:val="32"/>
          <w:szCs w:val="32"/>
          <w:u w:val="none"/>
        </w:rPr>
        <w:t>罚</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rPr>
        <w:t>202</w:t>
      </w:r>
      <w:r>
        <w:rPr>
          <w:rFonts w:hint="eastAsia" w:ascii="仿宋_GB2312" w:hAnsi="仿宋_GB2312" w:eastAsia="仿宋_GB2312" w:cs="仿宋_GB2312"/>
          <w:color w:val="000000"/>
          <w:sz w:val="32"/>
          <w:szCs w:val="32"/>
          <w:u w:val="single"/>
          <w:lang w:val="en-US" w:eastAsia="zh-CN"/>
        </w:rPr>
        <w:t>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61</w:t>
      </w:r>
      <w:r>
        <w:rPr>
          <w:rFonts w:hint="eastAsia" w:ascii="仿宋_GB2312" w:hAnsi="仿宋_GB2312" w:eastAsia="仿宋_GB2312" w:cs="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当事人：</w:t>
      </w:r>
      <w:r>
        <w:rPr>
          <w:rFonts w:hint="eastAsia" w:ascii="仿宋_GB2312" w:hAnsi="仿宋_GB2312" w:eastAsia="仿宋_GB2312" w:cs="仿宋_GB2312"/>
          <w:bCs/>
          <w:sz w:val="32"/>
          <w:szCs w:val="32"/>
          <w:u w:val="none"/>
          <w:lang w:eastAsia="zh-CN"/>
        </w:rPr>
        <w:t>董荣贞</w:t>
      </w:r>
      <w:r>
        <w:rPr>
          <w:rFonts w:hint="eastAsia" w:ascii="仿宋_GB2312" w:hAnsi="仿宋_GB2312" w:eastAsia="仿宋_GB2312" w:cs="仿宋_GB2312"/>
          <w:kern w:val="1"/>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1"/>
          <w:sz w:val="32"/>
          <w:szCs w:val="32"/>
          <w:lang w:eastAsia="zh-CN"/>
        </w:rPr>
        <w:t>身份证号：</w:t>
      </w:r>
      <w:r>
        <w:rPr>
          <w:rFonts w:hint="eastAsia" w:ascii="仿宋_GB2312" w:hAnsi="仿宋_GB2312" w:eastAsia="仿宋_GB2312" w:cs="仿宋_GB2312"/>
          <w:bCs/>
          <w:sz w:val="32"/>
          <w:szCs w:val="32"/>
          <w:u w:val="none"/>
          <w:lang w:val="en-US" w:eastAsia="zh-CN"/>
        </w:rPr>
        <w:t>220221197308082723</w:t>
      </w:r>
      <w:r>
        <w:rPr>
          <w:rFonts w:hint="eastAsia" w:ascii="仿宋_GB2312" w:hAnsi="仿宋_GB2312" w:eastAsia="仿宋_GB2312" w:cs="仿宋_GB2312"/>
          <w:kern w:val="1"/>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kern w:val="1"/>
          <w:sz w:val="32"/>
          <w:szCs w:val="32"/>
        </w:rPr>
        <w:t>住所（住址）：</w:t>
      </w:r>
      <w:r>
        <w:rPr>
          <w:rFonts w:hint="eastAsia" w:ascii="仿宋_GB2312" w:hAnsi="Times New Roman" w:eastAsia="仿宋_GB2312" w:cs="仿宋_GB2312"/>
          <w:sz w:val="32"/>
          <w:szCs w:val="32"/>
          <w:lang w:eastAsia="zh-CN"/>
        </w:rPr>
        <w:t>天津市北辰区青光镇李家房子村一一七厂二号路内平房</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案件来源、调查经过及采取行政强制措施的情况：</w:t>
      </w:r>
      <w:r>
        <w:rPr>
          <w:rFonts w:hint="eastAsia" w:ascii="仿宋_GB2312" w:hAnsi="Times New Roman" w:eastAsia="仿宋_GB2312" w:cs="仿宋_GB2312"/>
          <w:sz w:val="32"/>
          <w:szCs w:val="32"/>
          <w:lang w:val="en-US" w:eastAsia="zh-CN"/>
        </w:rPr>
        <w:t>2022年4月18日，我局执法人员对位于天津市北辰区青光镇李家房子村一一七厂二号路内平房</w:t>
      </w:r>
      <w:r>
        <w:rPr>
          <w:rFonts w:hint="eastAsia" w:ascii="仿宋_GB2312" w:hAnsi="Times New Roman" w:eastAsia="仿宋_GB2312" w:cs="仿宋_GB2312"/>
          <w:sz w:val="32"/>
          <w:szCs w:val="32"/>
          <w:lang w:eastAsia="zh-CN"/>
        </w:rPr>
        <w:t>监督检查时发现，当事人在此地加工制作豆腐，现场无法提供食品生产许可</w:t>
      </w:r>
      <w:r>
        <w:rPr>
          <w:rFonts w:hint="eastAsia" w:ascii="仿宋_GB2312" w:hAnsi="Times New Roman" w:eastAsia="仿宋_GB2312" w:cs="仿宋_GB2312"/>
          <w:sz w:val="32"/>
          <w:szCs w:val="32"/>
          <w:lang w:val="en-US" w:eastAsia="zh-CN"/>
        </w:rPr>
        <w:t>。当事人涉嫌</w:t>
      </w:r>
      <w:r>
        <w:rPr>
          <w:rFonts w:hint="eastAsia" w:ascii="仿宋_GB2312" w:hAnsi="Times New Roman" w:eastAsia="仿宋_GB2312" w:cs="仿宋_GB2312"/>
          <w:bCs/>
          <w:sz w:val="32"/>
          <w:szCs w:val="32"/>
          <w:lang w:val="en-US" w:eastAsia="zh-CN"/>
        </w:rPr>
        <w:t>未取得食品生产许可从事豆腐生产</w:t>
      </w:r>
      <w:r>
        <w:rPr>
          <w:rFonts w:hint="eastAsia" w:ascii="仿宋_GB2312" w:hAnsi="Times New Roman" w:eastAsia="仿宋_GB2312" w:cs="仿宋_GB2312"/>
          <w:sz w:val="32"/>
          <w:szCs w:val="32"/>
          <w:lang w:val="en-US" w:eastAsia="zh-CN"/>
        </w:rPr>
        <w:t>。执法人员依法对当事人现场加工豆腐所用原料、工具、成品予以扣押，并下达了实施行政强制决定书（津辰市监综强制[2022]30号）。因案件需要进一步调查，执法人员于2022年5月18日下达了延长行政强制措施决定书（津辰市监综延强[2022]30号）。2022年4月18日，执法人员报经分管局领导批准，对当事人的行为予以立案调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调查认定的事实：</w:t>
      </w:r>
      <w:r>
        <w:rPr>
          <w:rFonts w:hint="eastAsia" w:ascii="仿宋_GB2312" w:hAnsi="Times New Roman" w:eastAsia="仿宋_GB2312" w:cs="仿宋_GB2312"/>
          <w:sz w:val="32"/>
          <w:szCs w:val="32"/>
        </w:rPr>
        <w:t>当事人</w:t>
      </w:r>
      <w:r>
        <w:rPr>
          <w:rFonts w:hint="eastAsia" w:ascii="仿宋_GB2312" w:hAnsi="Times New Roman" w:eastAsia="仿宋_GB2312" w:cs="仿宋_GB2312"/>
          <w:sz w:val="32"/>
          <w:szCs w:val="32"/>
          <w:lang w:eastAsia="zh-CN"/>
        </w:rPr>
        <w:t>于</w:t>
      </w:r>
      <w:r>
        <w:rPr>
          <w:rFonts w:hint="eastAsia" w:ascii="仿宋_GB2312" w:hAnsi="Times New Roman" w:eastAsia="仿宋_GB2312" w:cs="仿宋_GB2312"/>
          <w:sz w:val="32"/>
          <w:szCs w:val="32"/>
        </w:rPr>
        <w:t>202</w:t>
      </w:r>
      <w:r>
        <w:rPr>
          <w:rFonts w:hint="eastAsia" w:ascii="仿宋_GB2312" w:hAnsi="Times New Roman" w:eastAsia="仿宋_GB2312" w:cs="仿宋_GB2312"/>
          <w:sz w:val="32"/>
          <w:szCs w:val="32"/>
          <w:lang w:val="en-US" w:eastAsia="zh-CN"/>
        </w:rPr>
        <w:t>2</w:t>
      </w:r>
      <w:r>
        <w:rPr>
          <w:rFonts w:hint="eastAsia" w:ascii="仿宋_GB2312" w:hAnsi="Times New Roman" w:eastAsia="仿宋_GB2312" w:cs="仿宋_GB2312"/>
          <w:sz w:val="32"/>
          <w:szCs w:val="32"/>
        </w:rPr>
        <w:t>年</w:t>
      </w:r>
      <w:r>
        <w:rPr>
          <w:rFonts w:hint="eastAsia" w:ascii="仿宋_GB2312" w:hAnsi="Times New Roman" w:eastAsia="仿宋_GB2312" w:cs="仿宋_GB2312"/>
          <w:sz w:val="32"/>
          <w:szCs w:val="32"/>
          <w:lang w:val="en-US" w:eastAsia="zh-CN"/>
        </w:rPr>
        <w:t>4</w:t>
      </w:r>
      <w:r>
        <w:rPr>
          <w:rFonts w:hint="eastAsia" w:ascii="仿宋_GB2312" w:hAnsi="Times New Roman" w:eastAsia="仿宋_GB2312" w:cs="仿宋_GB2312"/>
          <w:sz w:val="32"/>
          <w:szCs w:val="32"/>
        </w:rPr>
        <w:t>月</w:t>
      </w:r>
      <w:r>
        <w:rPr>
          <w:rFonts w:hint="eastAsia" w:ascii="仿宋_GB2312" w:hAnsi="Times New Roman" w:eastAsia="仿宋_GB2312" w:cs="仿宋_GB2312"/>
          <w:sz w:val="32"/>
          <w:szCs w:val="32"/>
          <w:lang w:val="en-US" w:eastAsia="zh-CN"/>
        </w:rPr>
        <w:t>14</w:t>
      </w:r>
      <w:r>
        <w:rPr>
          <w:rFonts w:hint="eastAsia" w:ascii="仿宋_GB2312" w:hAnsi="Times New Roman" w:eastAsia="仿宋_GB2312" w:cs="仿宋_GB2312"/>
          <w:sz w:val="32"/>
          <w:szCs w:val="32"/>
        </w:rPr>
        <w:t>日</w:t>
      </w:r>
      <w:r>
        <w:rPr>
          <w:rFonts w:hint="eastAsia" w:ascii="仿宋_GB2312" w:hAnsi="Times New Roman" w:eastAsia="仿宋_GB2312" w:cs="仿宋_GB2312"/>
          <w:sz w:val="32"/>
          <w:szCs w:val="32"/>
          <w:lang w:eastAsia="zh-CN"/>
        </w:rPr>
        <w:t>开始在</w:t>
      </w:r>
      <w:r>
        <w:rPr>
          <w:rFonts w:hint="eastAsia" w:ascii="仿宋_GB2312" w:hAnsi="Times New Roman" w:eastAsia="仿宋_GB2312" w:cs="仿宋_GB2312"/>
          <w:sz w:val="32"/>
          <w:szCs w:val="32"/>
          <w:lang w:val="en-US" w:eastAsia="zh-CN"/>
        </w:rPr>
        <w:t>天津市北辰区青光镇李家房子村一一七厂二号路内平房内加工制作豆腐，并将豆腐销往至北辰区韩家墅批发市场。截至现场检查当日，当事人在此地生产制作豆腐，未办理食品生产许可证。当事人的行为满足</w:t>
      </w:r>
      <w:r>
        <w:rPr>
          <w:rFonts w:hint="eastAsia" w:ascii="仿宋_GB2312" w:hAnsi="Times New Roman" w:eastAsia="仿宋_GB2312" w:cs="仿宋_GB2312"/>
          <w:bCs/>
          <w:sz w:val="32"/>
          <w:szCs w:val="32"/>
          <w:lang w:val="en-US" w:eastAsia="zh-CN"/>
        </w:rPr>
        <w:t>未取得食品生产许可从事豆腐生产的构成要件。</w:t>
      </w:r>
      <w:r>
        <w:rPr>
          <w:rFonts w:hint="eastAsia" w:ascii="仿宋_GB2312" w:hAnsi="Times New Roman" w:eastAsia="仿宋_GB2312" w:cs="仿宋_GB2312"/>
          <w:bCs/>
          <w:sz w:val="32"/>
          <w:szCs w:val="32"/>
          <w:lang w:eastAsia="zh-CN"/>
        </w:rPr>
        <w:t>因</w:t>
      </w:r>
      <w:r>
        <w:rPr>
          <w:rFonts w:hint="eastAsia" w:ascii="仿宋_GB2312" w:hAnsi="Times New Roman" w:eastAsia="仿宋_GB2312" w:cs="仿宋_GB2312"/>
          <w:bCs/>
          <w:sz w:val="32"/>
          <w:szCs w:val="32"/>
          <w:lang w:val="en-US" w:eastAsia="zh-CN"/>
        </w:rPr>
        <w:t>制作豆腐的原料价格无法统计，销售情况无法查证</w:t>
      </w:r>
      <w:r>
        <w:rPr>
          <w:rFonts w:hint="eastAsia" w:ascii="仿宋_GB2312" w:hAnsi="Times New Roman" w:eastAsia="仿宋_GB2312" w:cs="仿宋_GB2312"/>
          <w:bCs/>
          <w:sz w:val="32"/>
          <w:szCs w:val="32"/>
          <w:lang w:eastAsia="zh-CN"/>
        </w:rPr>
        <w:t>，故货值金额和违法所得无法计算。</w:t>
      </w:r>
      <w:r>
        <w:rPr>
          <w:rFonts w:hint="eastAsia" w:ascii="仿宋_GB2312" w:hAnsi="仿宋_GB2312" w:eastAsia="仿宋_GB2312" w:cs="仿宋_GB2312"/>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上</w:t>
      </w:r>
      <w:r>
        <w:rPr>
          <w:rFonts w:hint="eastAsia" w:ascii="仿宋_GB2312" w:hAnsi="仿宋_GB2312" w:eastAsia="仿宋_GB2312" w:cs="仿宋_GB2312"/>
          <w:color w:val="000000"/>
          <w:sz w:val="32"/>
          <w:szCs w:val="32"/>
          <w:lang w:eastAsia="zh-CN"/>
        </w:rPr>
        <w:t>述</w:t>
      </w:r>
      <w:r>
        <w:rPr>
          <w:rFonts w:hint="eastAsia" w:ascii="仿宋_GB2312" w:hAnsi="仿宋_GB2312" w:eastAsia="仿宋_GB2312" w:cs="仿宋_GB2312"/>
          <w:color w:val="000000"/>
          <w:sz w:val="32"/>
          <w:szCs w:val="32"/>
        </w:rPr>
        <w:t>事实，主要有以下证据证明：</w:t>
      </w:r>
    </w:p>
    <w:p>
      <w:pPr>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1.当事人</w:t>
      </w:r>
      <w:r>
        <w:rPr>
          <w:rFonts w:hint="eastAsia" w:ascii="仿宋_GB2312" w:hAnsi="Times New Roman" w:eastAsia="仿宋_GB2312" w:cs="仿宋_GB2312"/>
          <w:sz w:val="32"/>
          <w:szCs w:val="32"/>
          <w:lang w:eastAsia="zh-CN"/>
        </w:rPr>
        <w:t>身份证复印件；</w:t>
      </w:r>
      <w:r>
        <w:rPr>
          <w:rFonts w:hint="eastAsia" w:ascii="仿宋_GB2312" w:hAnsi="Times New Roman" w:eastAsia="仿宋_GB2312" w:cs="仿宋_GB2312"/>
          <w:sz w:val="32"/>
          <w:szCs w:val="32"/>
        </w:rPr>
        <w:t>2.现场检查笔录，现场检查照片</w:t>
      </w:r>
      <w:r>
        <w:rPr>
          <w:rFonts w:hint="eastAsia" w:ascii="仿宋_GB2312" w:hAnsi="Times New Roman" w:eastAsia="仿宋_GB2312" w:cs="仿宋_GB2312"/>
          <w:bCs/>
          <w:sz w:val="32"/>
          <w:szCs w:val="32"/>
          <w:lang w:eastAsia="zh-CN"/>
        </w:rPr>
        <w:t>；</w:t>
      </w:r>
      <w:r>
        <w:rPr>
          <w:rFonts w:hint="eastAsia" w:ascii="仿宋_GB2312" w:hAnsi="Times New Roman" w:eastAsia="仿宋_GB2312" w:cs="仿宋_GB2312"/>
          <w:sz w:val="32"/>
          <w:szCs w:val="32"/>
        </w:rPr>
        <w:t xml:space="preserve">                                    </w:t>
      </w:r>
    </w:p>
    <w:p>
      <w:pPr>
        <w:spacing w:line="560" w:lineRule="exact"/>
        <w:jc w:val="left"/>
        <w:rPr>
          <w:rFonts w:hint="eastAsia" w:ascii="仿宋_GB2312" w:hAnsi="Times New Roman" w:eastAsia="仿宋_GB2312" w:cs="仿宋_GB2312"/>
          <w:bCs/>
          <w:sz w:val="32"/>
          <w:szCs w:val="32"/>
          <w:lang w:eastAsia="zh-CN"/>
        </w:rPr>
      </w:pPr>
      <w:r>
        <w:rPr>
          <w:rFonts w:hint="eastAsia" w:ascii="仿宋_GB2312" w:hAnsi="Times New Roman" w:eastAsia="仿宋_GB2312" w:cs="仿宋_GB2312"/>
          <w:sz w:val="32"/>
          <w:szCs w:val="32"/>
        </w:rPr>
        <w:t>3.</w:t>
      </w:r>
      <w:r>
        <w:rPr>
          <w:rFonts w:hint="eastAsia" w:ascii="仿宋_GB2312" w:hAnsi="Times New Roman" w:eastAsia="仿宋_GB2312" w:cs="仿宋_GB2312"/>
          <w:sz w:val="32"/>
          <w:szCs w:val="32"/>
          <w:lang w:eastAsia="zh-CN"/>
        </w:rPr>
        <w:t>对当事人</w:t>
      </w:r>
      <w:r>
        <w:rPr>
          <w:rFonts w:hint="eastAsia" w:ascii="仿宋_GB2312" w:hAnsi="Times New Roman" w:eastAsia="仿宋_GB2312" w:cs="仿宋_GB2312"/>
          <w:sz w:val="32"/>
          <w:szCs w:val="32"/>
        </w:rPr>
        <w:t>制作的调查笔录</w:t>
      </w:r>
      <w:r>
        <w:rPr>
          <w:rFonts w:hint="eastAsia" w:ascii="仿宋_GB2312" w:hAnsi="Times New Roman" w:eastAsia="仿宋_GB2312" w:cs="仿宋_GB2312"/>
          <w:sz w:val="32"/>
          <w:szCs w:val="32"/>
          <w:lang w:val="en-US" w:eastAsia="zh-CN"/>
        </w:rPr>
        <w:t>2份</w:t>
      </w:r>
      <w:r>
        <w:rPr>
          <w:rFonts w:hint="eastAsia" w:ascii="仿宋_GB2312" w:hAnsi="Times New Roman" w:eastAsia="仿宋_GB2312" w:cs="仿宋_GB2312"/>
          <w:sz w:val="32"/>
          <w:szCs w:val="32"/>
          <w:lang w:eastAsia="zh-CN"/>
        </w:rPr>
        <w:t>；</w:t>
      </w:r>
      <w:r>
        <w:rPr>
          <w:rFonts w:hint="eastAsia" w:ascii="仿宋_GB2312" w:hAnsi="Times New Roman" w:eastAsia="仿宋_GB2312" w:cs="仿宋_GB2312"/>
          <w:bCs/>
          <w:sz w:val="32"/>
          <w:szCs w:val="32"/>
        </w:rPr>
        <w:t>4.</w:t>
      </w:r>
      <w:r>
        <w:rPr>
          <w:rFonts w:hint="eastAsia" w:ascii="仿宋_GB2312" w:hAnsi="Times New Roman" w:eastAsia="仿宋_GB2312" w:cs="仿宋_GB2312"/>
          <w:bCs/>
          <w:sz w:val="32"/>
          <w:szCs w:val="32"/>
          <w:lang w:eastAsia="zh-CN"/>
        </w:rPr>
        <w:t>当事人提供的整改报告。</w:t>
      </w:r>
    </w:p>
    <w:p>
      <w:pPr>
        <w:spacing w:line="560" w:lineRule="exact"/>
        <w:jc w:val="left"/>
        <w:rPr>
          <w:rFonts w:hint="eastAsia" w:ascii="仿宋_GB2312" w:hAnsi="仿宋_GB2312" w:eastAsia="仿宋_GB2312" w:cs="仿宋_GB2312"/>
          <w:color w:val="000000"/>
          <w:sz w:val="32"/>
          <w:szCs w:val="32"/>
        </w:rPr>
      </w:pPr>
      <w:r>
        <w:rPr>
          <w:rFonts w:hint="eastAsia" w:ascii="仿宋_GB2312" w:hAnsi="Times New Roman" w:eastAsia="仿宋_GB2312" w:cs="仿宋_GB2312"/>
          <w:bCs/>
          <w:sz w:val="32"/>
          <w:szCs w:val="32"/>
          <w:lang w:val="en-US" w:eastAsia="zh-CN"/>
        </w:rPr>
        <w:t xml:space="preserve">    </w:t>
      </w:r>
      <w:r>
        <w:rPr>
          <w:rFonts w:hint="eastAsia" w:ascii="仿宋_GB2312" w:hAnsi="仿宋_GB2312" w:eastAsia="仿宋_GB2312" w:cs="仿宋_GB2312"/>
          <w:color w:val="000000"/>
          <w:sz w:val="32"/>
          <w:szCs w:val="32"/>
        </w:rPr>
        <w:t>本局于202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日依法向当事人送达了《行政处罚告知书》（津辰市监</w:t>
      </w:r>
      <w:r>
        <w:rPr>
          <w:rFonts w:hint="eastAsia" w:ascii="仿宋_GB2312" w:hAnsi="仿宋_GB2312" w:eastAsia="仿宋_GB2312" w:cs="仿宋_GB2312"/>
          <w:color w:val="000000"/>
          <w:sz w:val="32"/>
          <w:szCs w:val="32"/>
          <w:lang w:eastAsia="zh-CN"/>
        </w:rPr>
        <w:t>综</w:t>
      </w:r>
      <w:r>
        <w:rPr>
          <w:rFonts w:hint="eastAsia" w:ascii="仿宋_GB2312" w:hAnsi="仿宋_GB2312" w:eastAsia="仿宋_GB2312" w:cs="仿宋_GB2312"/>
          <w:color w:val="000000"/>
          <w:sz w:val="32"/>
          <w:szCs w:val="32"/>
        </w:rPr>
        <w:t>罚告〔202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61</w:t>
      </w:r>
      <w:r>
        <w:rPr>
          <w:rFonts w:hint="eastAsia" w:ascii="仿宋_GB2312" w:hAnsi="仿宋_GB2312" w:eastAsia="仿宋_GB2312" w:cs="仿宋_GB2312"/>
          <w:color w:val="000000"/>
          <w:sz w:val="32"/>
          <w:szCs w:val="32"/>
        </w:rPr>
        <w:t xml:space="preserve">号），当事人未提出陈述、申辩意见。 </w:t>
      </w:r>
      <w:r>
        <w:rPr>
          <w:rFonts w:hint="eastAsia" w:ascii="仿宋_GB2312" w:hAnsi="仿宋_GB2312" w:eastAsia="仿宋_GB2312" w:cs="仿宋_GB2312"/>
          <w:bCs/>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案件性质：</w:t>
      </w:r>
      <w:r>
        <w:rPr>
          <w:rFonts w:hint="eastAsia" w:ascii="仿宋_GB2312" w:hAnsi="仿宋_GB2312" w:eastAsia="仿宋_GB2312" w:cs="仿宋_GB2312"/>
          <w:color w:val="000000"/>
          <w:sz w:val="32"/>
          <w:szCs w:val="32"/>
          <w:lang w:eastAsia="zh-CN"/>
        </w:rPr>
        <w:t>本局认为，当事人的行为违反了《中华人民共和国食品安全法》第三十五条第一款：“</w:t>
      </w:r>
      <w:r>
        <w:rPr>
          <w:rFonts w:hint="eastAsia" w:ascii="仿宋_GB2312" w:hAnsi="仿宋_GB2312" w:eastAsia="仿宋_GB2312" w:cs="仿宋_GB2312"/>
          <w:color w:val="000000"/>
          <w:sz w:val="32"/>
          <w:szCs w:val="32"/>
          <w:lang w:val="en-US" w:eastAsia="zh-CN"/>
        </w:rPr>
        <w:t> 第三十五条  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w:t>
      </w:r>
      <w:r>
        <w:rPr>
          <w:rFonts w:hint="eastAsia" w:ascii="仿宋_GB2312" w:hAnsi="仿宋_GB2312" w:eastAsia="仿宋_GB2312" w:cs="仿宋_GB2312"/>
          <w:color w:val="000000"/>
          <w:sz w:val="32"/>
          <w:szCs w:val="32"/>
          <w:lang w:eastAsia="zh-CN"/>
        </w:rPr>
        <w:t>”的规定。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Times New Roman" w:hAnsi="仿宋_GB2312" w:eastAsia="仿宋_GB2312" w:cs="仿宋_GB2312"/>
          <w:bCs/>
          <w:sz w:val="32"/>
          <w:szCs w:val="32"/>
        </w:rPr>
        <w:t>自由裁量理由等其他需要说明的事项：</w:t>
      </w:r>
      <w:r>
        <w:rPr>
          <w:rFonts w:hint="eastAsia" w:ascii="Times New Roman" w:hAnsi="仿宋_GB2312" w:eastAsia="仿宋_GB2312" w:cs="仿宋_GB2312"/>
          <w:bCs/>
          <w:sz w:val="32"/>
          <w:szCs w:val="32"/>
          <w:lang w:eastAsia="zh-CN"/>
        </w:rPr>
        <w:t>在本案的调查过程中，当事人积极配合调查，如实提供相关证据材料，积极改正违法行为，应</w:t>
      </w:r>
      <w:r>
        <w:rPr>
          <w:rFonts w:hint="eastAsia" w:ascii="Times New Roman" w:hAnsi="Times New Roman" w:eastAsia="仿宋_GB2312" w:cs="仿宋_GB2312"/>
          <w:bCs/>
          <w:sz w:val="32"/>
          <w:szCs w:val="32"/>
          <w:lang w:eastAsia="zh-CN"/>
        </w:rPr>
        <w:t>符合</w:t>
      </w:r>
      <w:r>
        <w:rPr>
          <w:rFonts w:hint="eastAsia" w:ascii="Times New Roman" w:hAnsi="Times New Roman" w:eastAsia="仿宋_GB2312" w:cs="仿宋_GB2312"/>
          <w:bCs/>
          <w:sz w:val="32"/>
          <w:szCs w:val="32"/>
        </w:rPr>
        <w:t>《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规定，</w:t>
      </w:r>
      <w:r>
        <w:rPr>
          <w:rFonts w:hint="eastAsia" w:ascii="Times New Roman" w:hAnsi="Times New Roman" w:eastAsia="仿宋_GB2312" w:cs="仿宋_GB2312"/>
          <w:bCs/>
          <w:sz w:val="32"/>
          <w:szCs w:val="32"/>
          <w:lang w:eastAsia="zh-CN"/>
        </w:rPr>
        <w:t>应减轻</w:t>
      </w:r>
      <w:r>
        <w:rPr>
          <w:rFonts w:hint="eastAsia" w:ascii="Times New Roman" w:hAnsi="Times New Roman" w:eastAsia="仿宋_GB2312" w:cs="仿宋_GB2312"/>
          <w:bCs/>
          <w:sz w:val="32"/>
          <w:szCs w:val="32"/>
        </w:rPr>
        <w:t>对当事人的</w:t>
      </w:r>
      <w:r>
        <w:rPr>
          <w:rFonts w:hint="eastAsia" w:ascii="Times New Roman" w:hAnsi="Times New Roman" w:eastAsia="仿宋_GB2312" w:cs="仿宋_GB2312"/>
          <w:bCs/>
          <w:sz w:val="32"/>
          <w:szCs w:val="32"/>
          <w:lang w:eastAsia="zh-CN"/>
        </w:rPr>
        <w:t>行政</w:t>
      </w:r>
      <w:r>
        <w:rPr>
          <w:rFonts w:hint="eastAsia" w:ascii="Times New Roman" w:hAnsi="Times New Roman" w:eastAsia="仿宋_GB2312" w:cs="仿宋_GB2312"/>
          <w:bCs/>
          <w:sz w:val="32"/>
          <w:szCs w:val="32"/>
        </w:rPr>
        <w:t>处罚</w:t>
      </w:r>
      <w:r>
        <w:rPr>
          <w:rFonts w:hint="eastAsia" w:ascii="Times New Roman" w:hAnsi="Times New Roman"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Times New Roman" w:eastAsia="仿宋_GB2312" w:cs="仿宋_GB2312"/>
          <w:bCs/>
          <w:sz w:val="32"/>
          <w:szCs w:val="32"/>
        </w:rPr>
      </w:pPr>
      <w:r>
        <w:rPr>
          <w:rFonts w:hint="eastAsia" w:ascii="仿宋_GB2312" w:hAnsi="仿宋_GB2312" w:eastAsia="仿宋_GB2312" w:cs="仿宋_GB2312"/>
          <w:color w:val="000000"/>
          <w:sz w:val="32"/>
          <w:szCs w:val="32"/>
        </w:rPr>
        <w:t>处理意见及依据：依据</w:t>
      </w:r>
      <w:r>
        <w:rPr>
          <w:rFonts w:hint="eastAsia" w:ascii="仿宋_GB2312" w:hAnsi="仿宋_GB2312" w:eastAsia="仿宋_GB2312" w:cs="仿宋_GB2312"/>
          <w:color w:val="000000"/>
          <w:sz w:val="32"/>
          <w:szCs w:val="32"/>
          <w:lang w:eastAsia="zh-CN"/>
        </w:rPr>
        <w:t>《中华人民共和国食品安全法</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eastAsia="zh-CN"/>
        </w:rPr>
        <w:t>一百二十二</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eastAsia="zh-CN"/>
        </w:rPr>
        <w:t>第一款</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和《中华人民共和国行政处罚法》第二十八条第一款“</w:t>
      </w:r>
      <w:r>
        <w:rPr>
          <w:rFonts w:hint="eastAsia" w:ascii="仿宋_GB2312" w:hAnsi="仿宋_GB2312" w:eastAsia="仿宋_GB2312" w:cs="仿宋_GB2312"/>
          <w:color w:val="000000"/>
          <w:sz w:val="32"/>
          <w:szCs w:val="32"/>
          <w:lang w:val="en-US" w:eastAsia="zh-CN"/>
        </w:rPr>
        <w:t> 行政机关实施行政处罚时，应当责令当事人改正或者限期改正违法行为。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的规定，责令当事人</w:t>
      </w:r>
      <w:r>
        <w:rPr>
          <w:rFonts w:hint="eastAsia" w:ascii="仿宋_GB2312" w:hAnsi="仿宋_GB2312" w:eastAsia="仿宋_GB2312" w:cs="仿宋_GB2312"/>
          <w:color w:val="000000"/>
          <w:sz w:val="32"/>
          <w:szCs w:val="32"/>
          <w:lang w:eastAsia="zh-CN"/>
        </w:rPr>
        <w:t>立即改正违法行为</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拟</w:t>
      </w:r>
      <w:r>
        <w:rPr>
          <w:rFonts w:hint="eastAsia" w:ascii="仿宋_GB2312" w:hAnsi="仿宋_GB2312" w:eastAsia="仿宋_GB2312" w:cs="仿宋_GB2312"/>
          <w:color w:val="000000"/>
          <w:sz w:val="32"/>
          <w:szCs w:val="32"/>
        </w:rPr>
        <w:t>对当事人给予以下行政处罚：</w:t>
      </w:r>
      <w:r>
        <w:rPr>
          <w:rFonts w:hint="eastAsia" w:ascii="仿宋_GB2312" w:hAnsi="Times New Roman" w:eastAsia="仿宋_GB2312" w:cs="仿宋_GB2312"/>
          <w:bCs/>
          <w:sz w:val="32"/>
          <w:szCs w:val="32"/>
          <w:lang w:val="en-US" w:eastAsia="zh-CN"/>
        </w:rPr>
        <w:t>1.没收当事人制作豆腐使用工具“蒸汽机”1台、磨浆机1台、豆浆桶10个、水桶1个、原料黄豆8袋、无水硫酸钙5袋、超浓缩消泡剂9袋、成品豆腐46件；2.</w:t>
      </w:r>
      <w:r>
        <w:rPr>
          <w:rFonts w:hint="eastAsia" w:ascii="仿宋_GB2312" w:hAnsi="Times New Roman" w:eastAsia="仿宋_GB2312" w:cs="仿宋_GB2312"/>
          <w:bCs/>
          <w:sz w:val="32"/>
          <w:szCs w:val="32"/>
        </w:rPr>
        <w:t>罚款</w:t>
      </w:r>
      <w:r>
        <w:rPr>
          <w:rFonts w:hint="eastAsia" w:ascii="仿宋_GB2312" w:hAnsi="Times New Roman" w:eastAsia="仿宋_GB2312" w:cs="仿宋_GB2312"/>
          <w:bCs/>
          <w:sz w:val="32"/>
          <w:szCs w:val="32"/>
          <w:lang w:val="en-US" w:eastAsia="zh-CN"/>
        </w:rPr>
        <w:t>1000</w:t>
      </w:r>
      <w:r>
        <w:rPr>
          <w:rFonts w:hint="eastAsia" w:ascii="仿宋_GB2312" w:hAnsi="Times New Roman" w:eastAsia="仿宋_GB2312" w:cs="仿宋_GB2312"/>
          <w:bCs/>
          <w:sz w:val="32"/>
          <w:szCs w:val="32"/>
        </w:rPr>
        <w:t>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lang w:eastAsia="zh-CN"/>
        </w:rPr>
        <w:t>七十二</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eastAsia="zh-CN"/>
        </w:rPr>
        <w:t>第一款</w:t>
      </w:r>
      <w:r>
        <w:rPr>
          <w:rFonts w:hint="eastAsia" w:ascii="仿宋_GB2312" w:hAnsi="仿宋_GB2312" w:eastAsia="仿宋_GB2312" w:cs="仿宋_GB2312"/>
          <w:color w:val="000000"/>
          <w:sz w:val="32"/>
          <w:szCs w:val="32"/>
        </w:rPr>
        <w:t>第一项的规定，本局将每日按罚款数额的百分之三加处罚款，并依法申请人民法院强制执行。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如你（单位）不服本行政处罚决定，可以在收到本行政处罚决定书之日起六十日内向天津市北辰区人民政府申请行政复议；也可以在六个月内依法向天津市北辰区法院提起行政诉讼。</w:t>
      </w:r>
      <w:r>
        <w:rPr>
          <w:rFonts w:hint="eastAsia" w:ascii="仿宋_GB2312" w:hAnsi="仿宋_GB2312" w:eastAsia="仿宋_GB2312" w:cs="仿宋_GB2312"/>
          <w:color w:val="000000"/>
          <w:kern w:val="0"/>
          <w:sz w:val="32"/>
          <w:szCs w:val="32"/>
        </w:rPr>
        <w:t>申请行政复议或者提起行政诉讼期间，行政处罚不停止执行。</w:t>
      </w: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天津市北辰区市场监督管理局</w:t>
      </w:r>
    </w:p>
    <w:p>
      <w:pPr>
        <w:keepNext w:val="0"/>
        <w:keepLines w:val="0"/>
        <w:pageBreakBefore w:val="0"/>
        <w:widowControl w:val="0"/>
        <w:kinsoku/>
        <w:wordWrap/>
        <w:overflowPunct/>
        <w:topLinePunct w:val="0"/>
        <w:autoSpaceDE/>
        <w:autoSpaceDN/>
        <w:bidi w:val="0"/>
        <w:adjustRightInd/>
        <w:snapToGrid/>
        <w:spacing w:line="560" w:lineRule="exact"/>
        <w:ind w:right="640" w:firstLine="601"/>
        <w:jc w:val="center"/>
        <w:textAlignment w:val="auto"/>
        <w:rPr>
          <w:rFonts w:hint="eastAsia" w:ascii="黑体" w:hAnsi="黑体" w:eastAsia="黑体" w:cs="黑体"/>
          <w:color w:val="000000"/>
          <w:sz w:val="30"/>
          <w:szCs w:val="30"/>
        </w:rPr>
      </w:pPr>
      <w:r>
        <w:rPr>
          <w:rFonts w:hint="eastAsia" w:ascii="仿宋_GB2312" w:hAnsi="仿宋_GB2312" w:eastAsia="仿宋_GB2312" w:cs="仿宋_GB2312"/>
          <w:color w:val="000000"/>
          <w:sz w:val="32"/>
          <w:szCs w:val="32"/>
        </w:rPr>
        <w:t xml:space="preserve">                       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 xml:space="preserve"> 年 </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 xml:space="preserve">月 </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 xml:space="preserve"> 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ascii="黑体" w:hAnsi="黑体" w:eastAsia="黑体" w:cs="黑体"/>
          <w:color w:val="000000"/>
          <w:sz w:val="28"/>
          <w:szCs w:val="28"/>
        </w:rPr>
      </w:pPr>
      <w:r>
        <w:rPr>
          <w:rFonts w:hint="eastAsia" w:ascii="黑体" w:hAnsi="黑体" w:eastAsia="黑体" w:cs="黑体"/>
          <w:color w:val="000000"/>
          <w:sz w:val="30"/>
          <w:szCs w:val="30"/>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pacing w:line="560" w:lineRule="exact"/>
        <w:textAlignment w:val="auto"/>
        <w:rPr>
          <w:rFonts w:ascii="Times New Roman" w:hAnsi="Times New Roman" w:eastAsia="仿宋_GB2312" w:cs="仿宋"/>
          <w:bCs/>
          <w:color w:val="000000"/>
          <w:sz w:val="32"/>
          <w:szCs w:val="32"/>
        </w:rPr>
      </w:pPr>
      <w:r>
        <w:rPr>
          <w:rFonts w:hint="eastAsia" w:ascii="Times New Roman" w:hAnsi="Times New Roman" w:eastAsia="仿宋_GB2312"/>
          <w:sz w:val="32"/>
        </w:rPr>
        <mc:AlternateContent>
          <mc:Choice Requires="wps">
            <w:drawing>
              <wp:anchor distT="0" distB="0" distL="114300" distR="114300" simplePos="0" relativeHeight="251661312" behindDoc="0" locked="0" layoutInCell="1" allowOverlap="1">
                <wp:simplePos x="0" y="0"/>
                <wp:positionH relativeFrom="column">
                  <wp:posOffset>-115570</wp:posOffset>
                </wp:positionH>
                <wp:positionV relativeFrom="paragraph">
                  <wp:posOffset>172085</wp:posOffset>
                </wp:positionV>
                <wp:extent cx="5550535" cy="63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1pt;margin-top:13.55pt;height:0.05pt;width:437.05pt;z-index:251661312;mso-width-relative:page;mso-height-relative:page;" filled="f" stroked="t" coordsize="21600,21600" o:gfxdata="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rQT/&#10;QtkAAAAJAQAADwAAAAAAAAABACAAAAA4AAAAZHJzL2Rvd25yZXYueG1sUEsBAhQAFAAAAAgAh07i&#10;QCk3R6/SAQAAjwMAAA4AAAAAAAAAAQAgAAAAPgEAAGRycy9lMm9Eb2MueG1sUEsFBgAAAAAGAAYA&#10;WQEAAIIFAAAAAA==&#10;">
                <v:fill on="f" focussize="0,0"/>
                <v:stroke weight="1.2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pacing w:line="560" w:lineRule="exact"/>
        <w:textAlignment w:val="auto"/>
        <w:rPr>
          <w:rFonts w:ascii="Times New Roman" w:hAnsi="Times New Roman" w:eastAsia="仿宋_GB2312" w:cs="仿宋"/>
          <w:color w:val="000000"/>
          <w:sz w:val="32"/>
          <w:szCs w:val="32"/>
        </w:rPr>
      </w:pP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i+/zkdcAAAAKAQAADwAAAAAAAAABACAAAAA4AAAAZHJzL2Rvd25yZXYueG1sUEsBAhQAFAAAAAgA&#10;h07iQCV6JszXAQAAjQMAAA4AAAAAAAAAAQAgAAAAPAEAAGRycy9lMm9Eb2MueG1sUEsFBgAAAAAG&#10;AAYAWQEAAIUFA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 xml:space="preserve">  </w:t>
      </w:r>
      <w:r>
        <w:rPr>
          <w:rFonts w:ascii="Times New Roman" w:hAnsi="Times New Roman" w:eastAsia="仿宋_GB2312" w:cs="仿宋"/>
          <w:color w:val="000000"/>
          <w:sz w:val="32"/>
          <w:szCs w:val="32"/>
          <w:u w:val="single"/>
        </w:rPr>
        <w:t>二</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 xml:space="preserve">  </w:t>
      </w:r>
      <w:r>
        <w:rPr>
          <w:rFonts w:ascii="Times New Roman" w:hAnsi="Times New Roman" w:eastAsia="仿宋_GB2312" w:cs="仿宋"/>
          <w:color w:val="000000"/>
          <w:sz w:val="32"/>
          <w:szCs w:val="32"/>
          <w:u w:val="single"/>
        </w:rPr>
        <w:t>一</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份送达，一份归档。</w:t>
      </w:r>
    </w:p>
    <w:sectPr>
      <w:footerReference r:id="rId3" w:type="default"/>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rFonts w:hint="eastAsia" w:ascii="宋体" w:hAnsi="宋体" w:cs="宋体"/>
        <w:kern w:val="0"/>
        <w:sz w:val="24"/>
        <w:szCs w:val="24"/>
      </w:rPr>
      <w:t>第</w:t>
    </w:r>
    <w:r>
      <w:rPr>
        <w:kern w:val="0"/>
        <w:sz w:val="24"/>
        <w:szCs w:val="24"/>
      </w:rPr>
      <w:t xml:space="preserve"> </w:t>
    </w:r>
    <w:r>
      <w:rPr>
        <w:kern w:val="0"/>
        <w:sz w:val="24"/>
        <w:szCs w:val="24"/>
      </w:rPr>
      <w:fldChar w:fldCharType="begin"/>
    </w:r>
    <w:r>
      <w:rPr>
        <w:kern w:val="0"/>
        <w:sz w:val="24"/>
        <w:szCs w:val="24"/>
      </w:rPr>
      <w:instrText xml:space="preserve"> PAGE </w:instrText>
    </w:r>
    <w:r>
      <w:rPr>
        <w:kern w:val="0"/>
        <w:sz w:val="24"/>
        <w:szCs w:val="24"/>
      </w:rPr>
      <w:fldChar w:fldCharType="separate"/>
    </w:r>
    <w:r>
      <w:rPr>
        <w:kern w:val="0"/>
        <w:sz w:val="24"/>
        <w:szCs w:val="24"/>
      </w:rPr>
      <w:t>2</w:t>
    </w:r>
    <w:r>
      <w:rPr>
        <w:kern w:val="0"/>
        <w:sz w:val="24"/>
        <w:szCs w:val="24"/>
      </w:rPr>
      <w:fldChar w:fldCharType="end"/>
    </w:r>
    <w:r>
      <w:rPr>
        <w:rFonts w:hint="eastAsia"/>
        <w:kern w:val="0"/>
        <w:sz w:val="24"/>
        <w:szCs w:val="24"/>
      </w:rPr>
      <w:t xml:space="preserve"> </w:t>
    </w:r>
    <w:r>
      <w:rPr>
        <w:rFonts w:hint="eastAsia" w:ascii="宋体" w:hAnsi="宋体" w:cs="宋体"/>
        <w:kern w:val="0"/>
        <w:sz w:val="24"/>
        <w:szCs w:val="24"/>
      </w:rPr>
      <w:t>页</w:t>
    </w:r>
    <w:r>
      <w:rPr>
        <w:kern w:val="0"/>
        <w:sz w:val="24"/>
        <w:szCs w:val="24"/>
      </w:rPr>
      <w:t xml:space="preserve"> </w:t>
    </w:r>
    <w:r>
      <w:rPr>
        <w:rFonts w:hint="eastAsia" w:ascii="宋体" w:hAnsi="宋体" w:cs="宋体"/>
        <w:kern w:val="0"/>
        <w:sz w:val="24"/>
        <w:szCs w:val="24"/>
      </w:rPr>
      <w:t>共</w:t>
    </w:r>
    <w:r>
      <w:rPr>
        <w:kern w:val="0"/>
        <w:sz w:val="24"/>
        <w:szCs w:val="24"/>
      </w:rPr>
      <w:t xml:space="preserve"> </w:t>
    </w:r>
    <w:r>
      <w:rPr>
        <w:kern w:val="0"/>
        <w:sz w:val="24"/>
        <w:szCs w:val="24"/>
      </w:rPr>
      <w:fldChar w:fldCharType="begin"/>
    </w:r>
    <w:r>
      <w:rPr>
        <w:kern w:val="0"/>
        <w:sz w:val="24"/>
        <w:szCs w:val="24"/>
      </w:rPr>
      <w:instrText xml:space="preserve"> NUMPAGES </w:instrText>
    </w:r>
    <w:r>
      <w:rPr>
        <w:kern w:val="0"/>
        <w:sz w:val="24"/>
        <w:szCs w:val="24"/>
      </w:rPr>
      <w:fldChar w:fldCharType="separate"/>
    </w:r>
    <w:r>
      <w:rPr>
        <w:kern w:val="0"/>
        <w:sz w:val="24"/>
        <w:szCs w:val="24"/>
      </w:rPr>
      <w:t>3</w:t>
    </w:r>
    <w:r>
      <w:rPr>
        <w:kern w:val="0"/>
        <w:sz w:val="24"/>
        <w:szCs w:val="24"/>
      </w:rPr>
      <w:fldChar w:fldCharType="end"/>
    </w:r>
    <w:r>
      <w:rPr>
        <w:rFonts w:hint="eastAsia"/>
        <w:kern w:val="0"/>
        <w:sz w:val="24"/>
        <w:szCs w:val="24"/>
      </w:rPr>
      <w:t xml:space="preserve"> </w:t>
    </w:r>
    <w:r>
      <w:rPr>
        <w:rFonts w:hint="eastAsia" w:ascii="宋体" w:hAnsi="宋体" w:cs="宋体"/>
        <w:kern w:val="0"/>
        <w:sz w:val="24"/>
        <w:szCs w:val="24"/>
      </w:rPr>
      <w:t>页</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AD"/>
    <w:rsid w:val="000017E7"/>
    <w:rsid w:val="00003429"/>
    <w:rsid w:val="00011226"/>
    <w:rsid w:val="00014C9F"/>
    <w:rsid w:val="00016DF0"/>
    <w:rsid w:val="00022CAA"/>
    <w:rsid w:val="000243E0"/>
    <w:rsid w:val="00036E04"/>
    <w:rsid w:val="00041B23"/>
    <w:rsid w:val="00090D74"/>
    <w:rsid w:val="000960F7"/>
    <w:rsid w:val="000B5EC7"/>
    <w:rsid w:val="000B6DAF"/>
    <w:rsid w:val="000C3020"/>
    <w:rsid w:val="000C3983"/>
    <w:rsid w:val="000F326A"/>
    <w:rsid w:val="000F70F1"/>
    <w:rsid w:val="00120713"/>
    <w:rsid w:val="00126A1D"/>
    <w:rsid w:val="00126CD5"/>
    <w:rsid w:val="00135EB0"/>
    <w:rsid w:val="00135F54"/>
    <w:rsid w:val="00140601"/>
    <w:rsid w:val="00172890"/>
    <w:rsid w:val="001B5C4A"/>
    <w:rsid w:val="001E7963"/>
    <w:rsid w:val="001F56AD"/>
    <w:rsid w:val="00210EBF"/>
    <w:rsid w:val="0021180C"/>
    <w:rsid w:val="00211BF8"/>
    <w:rsid w:val="002167C2"/>
    <w:rsid w:val="002366C8"/>
    <w:rsid w:val="00245003"/>
    <w:rsid w:val="002726B8"/>
    <w:rsid w:val="00275384"/>
    <w:rsid w:val="002B79E3"/>
    <w:rsid w:val="002C65F2"/>
    <w:rsid w:val="002C7147"/>
    <w:rsid w:val="002F0D98"/>
    <w:rsid w:val="002F2F1A"/>
    <w:rsid w:val="002F720D"/>
    <w:rsid w:val="003537B2"/>
    <w:rsid w:val="003558ED"/>
    <w:rsid w:val="00361280"/>
    <w:rsid w:val="00392945"/>
    <w:rsid w:val="003947BA"/>
    <w:rsid w:val="003C6C61"/>
    <w:rsid w:val="003D37C9"/>
    <w:rsid w:val="003D640D"/>
    <w:rsid w:val="003E5944"/>
    <w:rsid w:val="003F26A6"/>
    <w:rsid w:val="003F7DB0"/>
    <w:rsid w:val="00405D5A"/>
    <w:rsid w:val="00443563"/>
    <w:rsid w:val="00445F36"/>
    <w:rsid w:val="0045379D"/>
    <w:rsid w:val="004652B0"/>
    <w:rsid w:val="00485A82"/>
    <w:rsid w:val="00495CA3"/>
    <w:rsid w:val="004A20DB"/>
    <w:rsid w:val="004A651B"/>
    <w:rsid w:val="004C405E"/>
    <w:rsid w:val="004D1BB7"/>
    <w:rsid w:val="004D7D5A"/>
    <w:rsid w:val="004E0552"/>
    <w:rsid w:val="004E5266"/>
    <w:rsid w:val="005102F9"/>
    <w:rsid w:val="00541D75"/>
    <w:rsid w:val="0057173F"/>
    <w:rsid w:val="005C1A8D"/>
    <w:rsid w:val="005C6516"/>
    <w:rsid w:val="005E03F4"/>
    <w:rsid w:val="005E169D"/>
    <w:rsid w:val="005F3572"/>
    <w:rsid w:val="00606E73"/>
    <w:rsid w:val="0061185B"/>
    <w:rsid w:val="00623026"/>
    <w:rsid w:val="00643234"/>
    <w:rsid w:val="00650444"/>
    <w:rsid w:val="00651FA3"/>
    <w:rsid w:val="00654C82"/>
    <w:rsid w:val="00660BAD"/>
    <w:rsid w:val="00665910"/>
    <w:rsid w:val="00675695"/>
    <w:rsid w:val="00684B85"/>
    <w:rsid w:val="00685600"/>
    <w:rsid w:val="006A4F75"/>
    <w:rsid w:val="006A7EB7"/>
    <w:rsid w:val="006B2A99"/>
    <w:rsid w:val="006D13C1"/>
    <w:rsid w:val="007109F0"/>
    <w:rsid w:val="00724C41"/>
    <w:rsid w:val="00741EF3"/>
    <w:rsid w:val="00750ED0"/>
    <w:rsid w:val="00753E8A"/>
    <w:rsid w:val="00776923"/>
    <w:rsid w:val="007A4625"/>
    <w:rsid w:val="007B4EFC"/>
    <w:rsid w:val="007B6D94"/>
    <w:rsid w:val="007C2663"/>
    <w:rsid w:val="007C3712"/>
    <w:rsid w:val="007D3462"/>
    <w:rsid w:val="007D7F62"/>
    <w:rsid w:val="007E586E"/>
    <w:rsid w:val="007E7EDB"/>
    <w:rsid w:val="007F7304"/>
    <w:rsid w:val="0080458E"/>
    <w:rsid w:val="008060FB"/>
    <w:rsid w:val="00813B30"/>
    <w:rsid w:val="00814B98"/>
    <w:rsid w:val="00817B8E"/>
    <w:rsid w:val="00833D3E"/>
    <w:rsid w:val="008349EB"/>
    <w:rsid w:val="00841E2B"/>
    <w:rsid w:val="008522E9"/>
    <w:rsid w:val="0087042E"/>
    <w:rsid w:val="00873663"/>
    <w:rsid w:val="00893C0E"/>
    <w:rsid w:val="008B0426"/>
    <w:rsid w:val="008B535C"/>
    <w:rsid w:val="008B5C15"/>
    <w:rsid w:val="008E42A4"/>
    <w:rsid w:val="008F2228"/>
    <w:rsid w:val="008F3F36"/>
    <w:rsid w:val="008F6BDF"/>
    <w:rsid w:val="00905E5E"/>
    <w:rsid w:val="00907CAA"/>
    <w:rsid w:val="00920AE6"/>
    <w:rsid w:val="009270EB"/>
    <w:rsid w:val="0093078D"/>
    <w:rsid w:val="00937AAA"/>
    <w:rsid w:val="00941B23"/>
    <w:rsid w:val="00947E57"/>
    <w:rsid w:val="00951E8C"/>
    <w:rsid w:val="00960450"/>
    <w:rsid w:val="00964B4E"/>
    <w:rsid w:val="00965F23"/>
    <w:rsid w:val="00966260"/>
    <w:rsid w:val="009908B1"/>
    <w:rsid w:val="00991F21"/>
    <w:rsid w:val="009C02C1"/>
    <w:rsid w:val="009C0E27"/>
    <w:rsid w:val="009D60B1"/>
    <w:rsid w:val="009F03F3"/>
    <w:rsid w:val="009F2F58"/>
    <w:rsid w:val="009F44E1"/>
    <w:rsid w:val="009F6B8F"/>
    <w:rsid w:val="00A1694C"/>
    <w:rsid w:val="00A613CE"/>
    <w:rsid w:val="00A62181"/>
    <w:rsid w:val="00A71557"/>
    <w:rsid w:val="00A81EE9"/>
    <w:rsid w:val="00AE6947"/>
    <w:rsid w:val="00B02E4F"/>
    <w:rsid w:val="00B21B18"/>
    <w:rsid w:val="00B26B88"/>
    <w:rsid w:val="00B362EE"/>
    <w:rsid w:val="00B44AB9"/>
    <w:rsid w:val="00B53FEA"/>
    <w:rsid w:val="00B55544"/>
    <w:rsid w:val="00B60514"/>
    <w:rsid w:val="00B62DB9"/>
    <w:rsid w:val="00B9469E"/>
    <w:rsid w:val="00BB4E2F"/>
    <w:rsid w:val="00BB6593"/>
    <w:rsid w:val="00BC3E12"/>
    <w:rsid w:val="00BC4EC9"/>
    <w:rsid w:val="00BE4D1D"/>
    <w:rsid w:val="00BF3024"/>
    <w:rsid w:val="00C0777E"/>
    <w:rsid w:val="00C200F6"/>
    <w:rsid w:val="00C36994"/>
    <w:rsid w:val="00C42ABD"/>
    <w:rsid w:val="00C43AFA"/>
    <w:rsid w:val="00C536D4"/>
    <w:rsid w:val="00C60F83"/>
    <w:rsid w:val="00CA43D7"/>
    <w:rsid w:val="00CA7AF6"/>
    <w:rsid w:val="00CC097E"/>
    <w:rsid w:val="00CD2551"/>
    <w:rsid w:val="00CD57EF"/>
    <w:rsid w:val="00CE602B"/>
    <w:rsid w:val="00CF339E"/>
    <w:rsid w:val="00D02EC3"/>
    <w:rsid w:val="00D037B5"/>
    <w:rsid w:val="00D13649"/>
    <w:rsid w:val="00D41288"/>
    <w:rsid w:val="00D72A22"/>
    <w:rsid w:val="00D80C36"/>
    <w:rsid w:val="00D87291"/>
    <w:rsid w:val="00D94D43"/>
    <w:rsid w:val="00D95643"/>
    <w:rsid w:val="00DB0127"/>
    <w:rsid w:val="00DB71FF"/>
    <w:rsid w:val="00DD1E74"/>
    <w:rsid w:val="00DE2CE7"/>
    <w:rsid w:val="00DE64DD"/>
    <w:rsid w:val="00DF63B5"/>
    <w:rsid w:val="00E03F78"/>
    <w:rsid w:val="00E15156"/>
    <w:rsid w:val="00E166E9"/>
    <w:rsid w:val="00E5031B"/>
    <w:rsid w:val="00E56908"/>
    <w:rsid w:val="00E70EDD"/>
    <w:rsid w:val="00E83777"/>
    <w:rsid w:val="00E97B34"/>
    <w:rsid w:val="00EA1185"/>
    <w:rsid w:val="00EB37BC"/>
    <w:rsid w:val="00ED1A27"/>
    <w:rsid w:val="00EE32F7"/>
    <w:rsid w:val="00EF544F"/>
    <w:rsid w:val="00F11AC4"/>
    <w:rsid w:val="00F31576"/>
    <w:rsid w:val="00F57354"/>
    <w:rsid w:val="00F63436"/>
    <w:rsid w:val="00F6355C"/>
    <w:rsid w:val="00F65F6B"/>
    <w:rsid w:val="00F77CE5"/>
    <w:rsid w:val="00F9530C"/>
    <w:rsid w:val="00FA50FA"/>
    <w:rsid w:val="00FA6F48"/>
    <w:rsid w:val="00FB3A53"/>
    <w:rsid w:val="00FB53BB"/>
    <w:rsid w:val="00FC10BF"/>
    <w:rsid w:val="00FE590D"/>
    <w:rsid w:val="00FE7C3F"/>
    <w:rsid w:val="01493123"/>
    <w:rsid w:val="12E63AF6"/>
    <w:rsid w:val="1A350117"/>
    <w:rsid w:val="218B22C1"/>
    <w:rsid w:val="22DC27B9"/>
    <w:rsid w:val="233C2D63"/>
    <w:rsid w:val="2BC96097"/>
    <w:rsid w:val="30952ADB"/>
    <w:rsid w:val="3BA94389"/>
    <w:rsid w:val="3BC54CED"/>
    <w:rsid w:val="4616236D"/>
    <w:rsid w:val="46DFD0C5"/>
    <w:rsid w:val="56BFB2D8"/>
    <w:rsid w:val="594DCE97"/>
    <w:rsid w:val="5FAA48E3"/>
    <w:rsid w:val="6FBFB1DF"/>
    <w:rsid w:val="73975D6E"/>
    <w:rsid w:val="773FA24A"/>
    <w:rsid w:val="77D2334A"/>
    <w:rsid w:val="7A4B0EB6"/>
    <w:rsid w:val="7AFE7D2D"/>
    <w:rsid w:val="7CFA1D29"/>
    <w:rsid w:val="7DAB5F0D"/>
    <w:rsid w:val="7EEEE572"/>
    <w:rsid w:val="7F9B95B0"/>
    <w:rsid w:val="7FBB58C8"/>
    <w:rsid w:val="9E0B8353"/>
    <w:rsid w:val="B56DDD7E"/>
    <w:rsid w:val="BBEE00C3"/>
    <w:rsid w:val="D6A44384"/>
    <w:rsid w:val="DDE767F9"/>
    <w:rsid w:val="F6FE7063"/>
    <w:rsid w:val="F79F8080"/>
    <w:rsid w:val="F7BDD550"/>
    <w:rsid w:val="FA7FE5D8"/>
    <w:rsid w:val="FAB9FD0B"/>
    <w:rsid w:val="FDDAF835"/>
    <w:rsid w:val="FED7D438"/>
    <w:rsid w:val="FEE530C4"/>
    <w:rsid w:val="FEFF370B"/>
    <w:rsid w:val="FF07FB02"/>
    <w:rsid w:val="FF6F48BD"/>
    <w:rsid w:val="FFDF817B"/>
    <w:rsid w:val="FFFC1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0"/>
    <w:rPr>
      <w:rFonts w:ascii="Calibri" w:hAnsi="Calibri" w:eastAsia="宋体" w:cs="Times New Roman"/>
      <w:sz w:val="18"/>
      <w:szCs w:val="18"/>
    </w:rPr>
  </w:style>
  <w:style w:type="character" w:customStyle="1" w:styleId="9">
    <w:name w:val="日期 字符"/>
    <w:basedOn w:val="6"/>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391</Words>
  <Characters>2229</Characters>
  <Lines>18</Lines>
  <Paragraphs>5</Paragraphs>
  <TotalTime>0</TotalTime>
  <ScaleCrop>false</ScaleCrop>
  <LinksUpToDate>false</LinksUpToDate>
  <CharactersWithSpaces>2615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2019-04-06T06:52:00Z</dcterms:created>
  <dc:creator>赵明宇</dc:creator>
  <cp:lastModifiedBy>greatwall</cp:lastModifiedBy>
  <cp:lastPrinted>2021-12-03T10:40:00Z</cp:lastPrinted>
  <dcterms:modified xsi:type="dcterms:W3CDTF">2022-06-17T16:38:37Z</dcterms:modified>
  <cp:revision>718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