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2023</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19</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overflowPunct/>
        <w:topLinePunct w:val="0"/>
        <w:autoSpaceDE/>
        <w:autoSpaceDN/>
        <w:bidi w:val="0"/>
        <w:spacing w:line="540" w:lineRule="exact"/>
        <w:textAlignment w:val="auto"/>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eastAsia="zh-CN"/>
        </w:rPr>
        <w:t>天津市北辰区美丽之约养生美容院（翁海）</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overflowPunct/>
        <w:topLinePunct w:val="0"/>
        <w:autoSpaceDE/>
        <w:autoSpaceDN/>
        <w:bidi w:val="0"/>
        <w:spacing w:line="54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overflowPunct/>
        <w:topLinePunct w:val="0"/>
        <w:autoSpaceDE/>
        <w:autoSpaceDN/>
        <w:bidi w:val="0"/>
        <w:spacing w:line="54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lang w:eastAsia="zh-CN"/>
        </w:rPr>
        <w:t>92120113MA076BDP3D</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540" w:lineRule="exact"/>
        <w:jc w:val="left"/>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eastAsia="zh-CN"/>
        </w:rPr>
        <w:t>天津市北辰区小淀镇兰禾嘉苑12-1-102</w:t>
      </w:r>
      <w:r>
        <w:rPr>
          <w:rFonts w:hint="eastAsia" w:ascii="Times New Roman" w:hAnsi="Times New Roman" w:eastAsia="仿宋_GB2312" w:cs="Mongolian Baiti"/>
          <w:kern w:val="1"/>
          <w:sz w:val="32"/>
          <w:szCs w:val="32"/>
          <w:u w:val="none"/>
        </w:rPr>
        <w:t xml:space="preserve">         法定代表人（负责人、经营者）：</w:t>
      </w:r>
      <w:r>
        <w:rPr>
          <w:rFonts w:hint="eastAsia" w:ascii="Times New Roman" w:hAnsi="Times New Roman" w:eastAsia="仿宋_GB2312" w:cs="Mongolian Baiti"/>
          <w:kern w:val="1"/>
          <w:sz w:val="32"/>
          <w:szCs w:val="32"/>
          <w:u w:val="none"/>
          <w:lang w:eastAsia="zh-CN"/>
        </w:rPr>
        <w:t>翁海</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overflowPunct/>
        <w:topLinePunct w:val="0"/>
        <w:autoSpaceDE/>
        <w:autoSpaceDN/>
        <w:bidi w:val="0"/>
        <w:spacing w:line="540" w:lineRule="exact"/>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w:t>
      </w:r>
      <w:r>
        <w:rPr>
          <w:rFonts w:hint="eastAsia" w:ascii="Times New Roman" w:hAnsi="Times New Roman" w:eastAsia="仿宋_GB2312" w:cs="Mongolian Baiti"/>
          <w:kern w:val="1"/>
          <w:sz w:val="32"/>
          <w:szCs w:val="32"/>
          <w:u w:val="none"/>
          <w:lang w:eastAsia="zh-CN"/>
        </w:rPr>
        <w:t>件</w:t>
      </w:r>
      <w:r>
        <w:rPr>
          <w:rFonts w:hint="eastAsia" w:ascii="Times New Roman" w:hAnsi="Times New Roman" w:eastAsia="仿宋_GB2312" w:cs="Mongolian Baiti"/>
          <w:kern w:val="1"/>
          <w:sz w:val="32"/>
          <w:szCs w:val="32"/>
          <w:u w:val="none"/>
        </w:rPr>
        <w:t>号码：</w:t>
      </w:r>
      <w:r>
        <w:rPr>
          <w:rFonts w:hint="default" w:ascii="Times New Roman" w:hAnsi="Times New Roman" w:eastAsia="仿宋_GB2312" w:cs="Mongolian Baiti"/>
          <w:kern w:val="1"/>
          <w:sz w:val="32"/>
          <w:szCs w:val="32"/>
          <w:u w:val="none"/>
          <w:lang w:val="en" w:eastAsia="zh-CN"/>
        </w:rPr>
        <w:t>/</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overflowPunct/>
        <w:topLinePunct w:val="0"/>
        <w:autoSpaceDE/>
        <w:autoSpaceDN/>
        <w:bidi w:val="0"/>
        <w:spacing w:line="540" w:lineRule="exact"/>
        <w:ind w:firstLine="640" w:firstLineChars="200"/>
        <w:textAlignment w:val="auto"/>
        <w:rPr>
          <w:rFonts w:hint="eastAsia" w:ascii="仿宋_GB2312" w:eastAsia="仿宋_GB2312" w:cs="仿宋_GB2312"/>
          <w:kern w:val="1"/>
          <w:sz w:val="32"/>
          <w:szCs w:val="32"/>
          <w:u w:val="none"/>
          <w:lang w:val="en-US" w:eastAsia="zh-CN"/>
        </w:rPr>
      </w:pPr>
    </w:p>
    <w:p>
      <w:pPr>
        <w:keepNext w:val="0"/>
        <w:keepLines w:val="0"/>
        <w:pageBreakBefore w:val="0"/>
        <w:widowControl w:val="0"/>
        <w:kinsoku/>
        <w:overflowPunct/>
        <w:topLinePunct w:val="0"/>
        <w:autoSpaceDE/>
        <w:autoSpaceDN/>
        <w:bidi w:val="0"/>
        <w:spacing w:line="540" w:lineRule="exact"/>
        <w:ind w:firstLine="640" w:firstLineChars="200"/>
        <w:textAlignment w:val="auto"/>
        <w:rPr>
          <w:rFonts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2023年1月11日，我局执法人员到当事人经营场所进行检查，在其经营场所发现在用（在售）的超过使用期限化妆品8瓶（盒）。执法人员对上述产品依法扣押。经初步调查，当事人涉嫌经营超过使用期限的化妆品。同日，执法人员报局领导批准，予以立案调查。2023年1月11日至2023年1月12日，执法人员采取现场检查、拍照、询问有关人员等方式，对案件进行了全面的调查。</w:t>
      </w:r>
    </w:p>
    <w:p>
      <w:pPr>
        <w:keepNext w:val="0"/>
        <w:keepLines w:val="0"/>
        <w:pageBreakBefore w:val="0"/>
        <w:widowControl w:val="0"/>
        <w:kinsoku/>
        <w:overflowPunct/>
        <w:topLinePunct w:val="0"/>
        <w:autoSpaceDE/>
        <w:autoSpaceDN/>
        <w:bidi w:val="0"/>
        <w:spacing w:line="540" w:lineRule="exact"/>
        <w:ind w:firstLine="640" w:firstLineChars="200"/>
        <w:textAlignment w:val="auto"/>
        <w:outlineLvl w:val="9"/>
        <w:rPr>
          <w:rFonts w:ascii="仿宋_GB2312" w:eastAsia="仿宋_GB2312" w:cs="仿宋_GB2312"/>
          <w:kern w:val="1"/>
          <w:sz w:val="32"/>
          <w:szCs w:val="32"/>
          <w:u w:val="none"/>
        </w:rPr>
      </w:pPr>
      <w:r>
        <w:rPr>
          <w:rFonts w:hint="eastAsia" w:ascii="仿宋_GB2312" w:eastAsia="仿宋_GB2312" w:cs="仿宋_GB2312"/>
          <w:kern w:val="1"/>
          <w:sz w:val="32"/>
          <w:szCs w:val="32"/>
          <w:u w:val="none"/>
        </w:rPr>
        <w:t>经查</w:t>
      </w:r>
      <w:r>
        <w:rPr>
          <w:rFonts w:hint="eastAsia" w:ascii="仿宋_GB2312" w:eastAsia="仿宋_GB2312" w:cs="仿宋_GB2312"/>
          <w:kern w:val="1"/>
          <w:sz w:val="32"/>
          <w:szCs w:val="32"/>
          <w:u w:val="none"/>
          <w:lang w:eastAsia="zh-CN"/>
        </w:rPr>
        <w:t>明</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US" w:eastAsia="zh-CN"/>
        </w:rPr>
        <w:t>2023年1月11日，执法人员到当事人经营场所检查时，共有8瓶（盒）超过使用期限的化妆品在售。上述化妆品被当事人用来提供生活美容服务，或直接销售，由天津美丽之约生物科技发展有限公司购得,进货票据已经遗失，无销售或使用记录。当事人上述行为满足经营超过使用期限的化妆品的构成要件。本案违法所得无法计算，货值金额为279元。</w:t>
      </w:r>
      <w:r>
        <w:rPr>
          <w:rFonts w:hint="eastAsia" w:ascii="仿宋_GB2312" w:eastAsia="仿宋_GB2312" w:cs="仿宋_GB2312"/>
          <w:kern w:val="1"/>
          <w:sz w:val="32"/>
          <w:szCs w:val="32"/>
          <w:u w:val="none"/>
        </w:rPr>
        <w:t xml:space="preserve">    </w:t>
      </w:r>
      <w:r>
        <w:rPr>
          <w:rFonts w:ascii="仿宋_GB2312" w:eastAsia="仿宋_GB2312" w:cs="仿宋_GB2312"/>
          <w:kern w:val="1"/>
          <w:sz w:val="32"/>
          <w:szCs w:val="32"/>
          <w:u w:val="none"/>
        </w:rPr>
        <w:t xml:space="preserve">   </w:t>
      </w:r>
      <w:r>
        <w:rPr>
          <w:rFonts w:hint="eastAsia" w:ascii="仿宋_GB2312" w:eastAsia="仿宋_GB2312" w:cs="仿宋_GB2312"/>
          <w:kern w:val="1"/>
          <w:sz w:val="32"/>
          <w:szCs w:val="32"/>
          <w:u w:val="none"/>
        </w:rPr>
        <w:t xml:space="preserve">      </w:t>
      </w:r>
    </w:p>
    <w:p>
      <w:pPr>
        <w:keepNext w:val="0"/>
        <w:keepLines w:val="0"/>
        <w:pageBreakBefore w:val="0"/>
        <w:widowControl w:val="0"/>
        <w:kinsoku/>
        <w:overflowPunct/>
        <w:topLinePunct w:val="0"/>
        <w:autoSpaceDE/>
        <w:autoSpaceDN/>
        <w:bidi w:val="0"/>
        <w:spacing w:line="540" w:lineRule="exact"/>
        <w:ind w:firstLine="640" w:firstLineChars="200"/>
        <w:textAlignment w:val="auto"/>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上述事实，主要有以下证据证明：1、当事人营业执照复印件、经营者</w:t>
      </w:r>
      <w:r>
        <w:rPr>
          <w:rFonts w:hint="eastAsia" w:ascii="仿宋_GB2312" w:eastAsia="仿宋_GB2312" w:cs="仿宋_GB2312"/>
          <w:kern w:val="1"/>
          <w:sz w:val="32"/>
          <w:szCs w:val="32"/>
          <w:u w:val="none"/>
          <w:lang w:eastAsia="zh-CN"/>
        </w:rPr>
        <w:t>翁海</w:t>
      </w:r>
      <w:r>
        <w:rPr>
          <w:rFonts w:hint="eastAsia" w:ascii="仿宋_GB2312" w:eastAsia="仿宋_GB2312" w:cs="仿宋_GB2312"/>
          <w:kern w:val="1"/>
          <w:sz w:val="32"/>
          <w:szCs w:val="32"/>
          <w:u w:val="none"/>
        </w:rPr>
        <w:t>的身份证复印件，证明当事人主体资格；2、</w:t>
      </w:r>
      <w:r>
        <w:rPr>
          <w:rFonts w:hint="eastAsia" w:ascii="仿宋_GB2312" w:eastAsia="仿宋_GB2312" w:cs="仿宋_GB2312"/>
          <w:kern w:val="1"/>
          <w:sz w:val="32"/>
          <w:szCs w:val="32"/>
          <w:u w:val="none"/>
          <w:lang w:eastAsia="zh-CN"/>
        </w:rPr>
        <w:t>2023</w:t>
      </w:r>
      <w:r>
        <w:rPr>
          <w:rFonts w:hint="eastAsia" w:ascii="仿宋_GB2312" w:eastAsia="仿宋_GB2312" w:cs="仿宋_GB2312"/>
          <w:kern w:val="1"/>
          <w:sz w:val="32"/>
          <w:szCs w:val="32"/>
          <w:u w:val="none"/>
        </w:rPr>
        <w:t>年</w:t>
      </w:r>
      <w:r>
        <w:rPr>
          <w:rFonts w:hint="eastAsia" w:ascii="仿宋_GB2312" w:eastAsia="仿宋_GB2312" w:cs="仿宋_GB2312"/>
          <w:kern w:val="1"/>
          <w:sz w:val="32"/>
          <w:szCs w:val="32"/>
          <w:u w:val="none"/>
          <w:lang w:eastAsia="zh-CN"/>
        </w:rPr>
        <w:t>1月11日</w:t>
      </w:r>
      <w:r>
        <w:rPr>
          <w:rFonts w:hint="eastAsia" w:ascii="仿宋_GB2312" w:eastAsia="仿宋_GB2312" w:cs="仿宋_GB2312"/>
          <w:kern w:val="1"/>
          <w:sz w:val="32"/>
          <w:szCs w:val="32"/>
          <w:u w:val="none"/>
        </w:rPr>
        <w:t>现场检查笔录</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现场检查照片</w:t>
      </w:r>
      <w:r>
        <w:rPr>
          <w:rFonts w:hint="eastAsia" w:ascii="仿宋_GB2312" w:eastAsia="仿宋_GB2312" w:cs="仿宋_GB2312"/>
          <w:kern w:val="1"/>
          <w:sz w:val="32"/>
          <w:szCs w:val="32"/>
          <w:u w:val="none"/>
          <w:lang w:eastAsia="zh-CN"/>
        </w:rPr>
        <w:t>及录像</w:t>
      </w:r>
      <w:r>
        <w:rPr>
          <w:rFonts w:hint="eastAsia" w:ascii="仿宋_GB2312" w:eastAsia="仿宋_GB2312" w:cs="仿宋_GB2312"/>
          <w:kern w:val="1"/>
          <w:sz w:val="32"/>
          <w:szCs w:val="32"/>
          <w:u w:val="none"/>
        </w:rPr>
        <w:t>，证明当事人</w:t>
      </w:r>
      <w:r>
        <w:rPr>
          <w:rFonts w:hint="eastAsia" w:ascii="仿宋_GB2312" w:eastAsia="仿宋_GB2312" w:cs="仿宋_GB2312"/>
          <w:kern w:val="1"/>
          <w:sz w:val="32"/>
          <w:szCs w:val="32"/>
          <w:u w:val="none"/>
          <w:lang w:eastAsia="zh-CN"/>
        </w:rPr>
        <w:t>经营超过使用期限的</w:t>
      </w:r>
      <w:r>
        <w:rPr>
          <w:rFonts w:hint="eastAsia" w:ascii="仿宋_GB2312" w:eastAsia="仿宋_GB2312" w:cs="仿宋_GB2312"/>
          <w:kern w:val="1"/>
          <w:sz w:val="32"/>
          <w:szCs w:val="32"/>
          <w:u w:val="none"/>
          <w:lang w:val="en-US" w:eastAsia="zh-CN"/>
        </w:rPr>
        <w:t>化妆品</w:t>
      </w:r>
      <w:r>
        <w:rPr>
          <w:rFonts w:hint="eastAsia" w:ascii="仿宋_GB2312" w:eastAsia="仿宋_GB2312" w:cs="仿宋_GB2312"/>
          <w:kern w:val="1"/>
          <w:sz w:val="32"/>
          <w:szCs w:val="32"/>
          <w:u w:val="none"/>
        </w:rPr>
        <w:t>的现场情况；3、对经营者</w:t>
      </w:r>
      <w:r>
        <w:rPr>
          <w:rFonts w:hint="eastAsia" w:ascii="仿宋_GB2312" w:eastAsia="仿宋_GB2312" w:cs="仿宋_GB2312"/>
          <w:kern w:val="1"/>
          <w:sz w:val="32"/>
          <w:szCs w:val="32"/>
          <w:u w:val="none"/>
          <w:lang w:eastAsia="zh-CN"/>
        </w:rPr>
        <w:t>翁海</w:t>
      </w:r>
      <w:r>
        <w:rPr>
          <w:rFonts w:hint="eastAsia" w:ascii="仿宋_GB2312" w:eastAsia="仿宋_GB2312" w:cs="仿宋_GB2312"/>
          <w:kern w:val="1"/>
          <w:sz w:val="32"/>
          <w:szCs w:val="32"/>
          <w:u w:val="none"/>
        </w:rPr>
        <w:t>所作的询问笔录，证明当事人涉嫌销售侵犯注册商标的白酒的事实情节；4、</w:t>
      </w:r>
      <w:r>
        <w:rPr>
          <w:rFonts w:hint="eastAsia" w:ascii="仿宋_GB2312" w:eastAsia="仿宋_GB2312" w:cs="仿宋_GB2312"/>
          <w:kern w:val="1"/>
          <w:sz w:val="32"/>
          <w:szCs w:val="32"/>
          <w:u w:val="none"/>
          <w:lang w:eastAsia="zh-CN"/>
        </w:rPr>
        <w:t>货值金额</w:t>
      </w:r>
      <w:r>
        <w:rPr>
          <w:rFonts w:hint="eastAsia" w:ascii="仿宋_GB2312" w:eastAsia="仿宋_GB2312" w:cs="仿宋_GB2312"/>
          <w:kern w:val="1"/>
          <w:sz w:val="32"/>
          <w:szCs w:val="32"/>
          <w:u w:val="none"/>
        </w:rPr>
        <w:t>计算表，证明</w:t>
      </w:r>
      <w:r>
        <w:rPr>
          <w:rFonts w:hint="eastAsia" w:ascii="仿宋_GB2312" w:eastAsia="仿宋_GB2312" w:cs="仿宋_GB2312"/>
          <w:kern w:val="1"/>
          <w:sz w:val="32"/>
          <w:szCs w:val="32"/>
          <w:u w:val="none"/>
          <w:lang w:eastAsia="zh-CN"/>
        </w:rPr>
        <w:t>本案货值金额</w:t>
      </w:r>
      <w:r>
        <w:rPr>
          <w:rFonts w:hint="eastAsia" w:ascii="仿宋_GB2312" w:eastAsia="仿宋_GB2312" w:cs="仿宋_GB2312"/>
          <w:kern w:val="1"/>
          <w:sz w:val="32"/>
          <w:szCs w:val="32"/>
          <w:u w:val="none"/>
        </w:rPr>
        <w:t>；5、</w:t>
      </w:r>
      <w:r>
        <w:rPr>
          <w:rFonts w:hint="eastAsia" w:ascii="仿宋_GB2312" w:eastAsia="仿宋_GB2312" w:cs="仿宋_GB2312"/>
          <w:kern w:val="1"/>
          <w:sz w:val="32"/>
          <w:szCs w:val="32"/>
          <w:u w:val="none"/>
          <w:lang w:eastAsia="zh-CN"/>
        </w:rPr>
        <w:t>授权委托书、被委托人郑艳平的身份证</w:t>
      </w:r>
      <w:r>
        <w:rPr>
          <w:rFonts w:hint="eastAsia" w:ascii="仿宋_GB2312" w:eastAsia="仿宋_GB2312" w:cs="仿宋_GB2312"/>
          <w:kern w:val="1"/>
          <w:sz w:val="32"/>
          <w:szCs w:val="32"/>
          <w:u w:val="none"/>
          <w:lang w:val="en-US" w:eastAsia="zh-CN"/>
        </w:rPr>
        <w:t>复印件，证明委托关系</w:t>
      </w:r>
      <w:r>
        <w:rPr>
          <w:rFonts w:hint="eastAsia" w:ascii="仿宋_GB2312" w:eastAsia="仿宋_GB2312" w:cs="仿宋_GB2312"/>
          <w:kern w:val="1"/>
          <w:sz w:val="32"/>
          <w:szCs w:val="32"/>
          <w:u w:val="none"/>
        </w:rPr>
        <w:t>。</w:t>
      </w:r>
    </w:p>
    <w:p>
      <w:pPr>
        <w:keepNext w:val="0"/>
        <w:keepLines w:val="0"/>
        <w:pageBreakBefore w:val="0"/>
        <w:widowControl w:val="0"/>
        <w:kinsoku/>
        <w:overflowPunct/>
        <w:topLinePunct w:val="0"/>
        <w:autoSpaceDE/>
        <w:autoSpaceDN/>
        <w:bidi w:val="0"/>
        <w:spacing w:line="540" w:lineRule="exact"/>
        <w:ind w:firstLine="640" w:firstLineChars="200"/>
        <w:textAlignment w:val="auto"/>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w:t>
      </w:r>
      <w:r>
        <w:rPr>
          <w:rFonts w:hint="eastAsia" w:ascii="仿宋_GB2312" w:eastAsia="仿宋_GB2312" w:cs="仿宋_GB2312"/>
          <w:kern w:val="1"/>
          <w:sz w:val="32"/>
          <w:szCs w:val="32"/>
          <w:u w:val="none"/>
          <w:lang w:eastAsia="zh-CN"/>
        </w:rPr>
        <w:t>2023</w:t>
      </w:r>
      <w:r>
        <w:rPr>
          <w:rFonts w:hint="eastAsia" w:ascii="仿宋_GB2312" w:eastAsia="仿宋_GB2312" w:cs="仿宋_GB2312"/>
          <w:kern w:val="1"/>
          <w:sz w:val="32"/>
          <w:szCs w:val="32"/>
          <w:u w:val="none"/>
        </w:rPr>
        <w:t>年</w:t>
      </w:r>
      <w:r>
        <w:rPr>
          <w:rFonts w:hint="eastAsia" w:ascii="仿宋_GB2312" w:eastAsia="仿宋_GB2312" w:cs="仿宋_GB2312"/>
          <w:kern w:val="1"/>
          <w:sz w:val="32"/>
          <w:szCs w:val="32"/>
          <w:u w:val="none"/>
          <w:lang w:val="en-US" w:eastAsia="zh-CN"/>
        </w:rPr>
        <w:t>1月12日</w:t>
      </w:r>
      <w:r>
        <w:rPr>
          <w:rFonts w:hint="eastAsia" w:ascii="仿宋_GB2312" w:eastAsia="仿宋_GB2312" w:cs="仿宋_GB2312"/>
          <w:kern w:val="1"/>
          <w:sz w:val="32"/>
          <w:szCs w:val="32"/>
          <w:u w:val="none"/>
        </w:rPr>
        <w:t>依法向当事人送达了《行政处罚告知书》（津辰市监罚告〔</w:t>
      </w:r>
      <w:r>
        <w:rPr>
          <w:rFonts w:hint="eastAsia" w:ascii="仿宋_GB2312" w:eastAsia="仿宋_GB2312" w:cs="仿宋_GB2312"/>
          <w:kern w:val="1"/>
          <w:sz w:val="32"/>
          <w:szCs w:val="32"/>
          <w:u w:val="none"/>
          <w:lang w:eastAsia="zh-CN"/>
        </w:rPr>
        <w:t>2023</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 w:eastAsia="zh-CN"/>
        </w:rPr>
        <w:t>19</w:t>
      </w:r>
      <w:r>
        <w:rPr>
          <w:rFonts w:hint="eastAsia" w:ascii="仿宋_GB2312" w:eastAsia="仿宋_GB2312" w:cs="仿宋_GB2312"/>
          <w:kern w:val="1"/>
          <w:sz w:val="32"/>
          <w:szCs w:val="32"/>
          <w:u w:val="none"/>
        </w:rPr>
        <w:t>号），当事人未提出陈述</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申辩意见。</w:t>
      </w:r>
    </w:p>
    <w:p>
      <w:pPr>
        <w:keepNext w:val="0"/>
        <w:keepLines w:val="0"/>
        <w:pageBreakBefore w:val="0"/>
        <w:widowControl w:val="0"/>
        <w:kinsoku/>
        <w:overflowPunct/>
        <w:topLinePunct w:val="0"/>
        <w:autoSpaceDE/>
        <w:autoSpaceDN/>
        <w:bidi w:val="0"/>
        <w:spacing w:line="540" w:lineRule="exact"/>
        <w:ind w:firstLine="640" w:firstLineChars="200"/>
        <w:textAlignment w:val="auto"/>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rPr>
        <w:t>本局认为，当事人上述行为违反了《</w:t>
      </w:r>
      <w:r>
        <w:rPr>
          <w:rFonts w:hint="eastAsia" w:ascii="仿宋_GB2312" w:eastAsia="仿宋_GB2312" w:cs="仿宋_GB2312"/>
          <w:kern w:val="1"/>
          <w:sz w:val="32"/>
          <w:szCs w:val="32"/>
          <w:u w:val="none"/>
          <w:lang w:eastAsia="zh-CN"/>
        </w:rPr>
        <w:t>化妆品监督管理条例</w:t>
      </w:r>
      <w:r>
        <w:rPr>
          <w:rFonts w:hint="eastAsia" w:ascii="仿宋_GB2312" w:eastAsia="仿宋_GB2312" w:cs="仿宋_GB2312"/>
          <w:kern w:val="1"/>
          <w:sz w:val="32"/>
          <w:szCs w:val="32"/>
          <w:u w:val="none"/>
        </w:rPr>
        <w:t>》第</w:t>
      </w:r>
      <w:r>
        <w:rPr>
          <w:rFonts w:hint="eastAsia" w:ascii="仿宋_GB2312" w:eastAsia="仿宋_GB2312" w:cs="仿宋_GB2312"/>
          <w:kern w:val="1"/>
          <w:sz w:val="32"/>
          <w:szCs w:val="32"/>
          <w:u w:val="none"/>
          <w:lang w:eastAsia="zh-CN"/>
        </w:rPr>
        <w:t>三十九</w:t>
      </w:r>
      <w:r>
        <w:rPr>
          <w:rFonts w:hint="eastAsia" w:ascii="仿宋_GB2312" w:eastAsia="仿宋_GB2312" w:cs="仿宋_GB2312"/>
          <w:kern w:val="1"/>
          <w:sz w:val="32"/>
          <w:szCs w:val="32"/>
          <w:u w:val="none"/>
        </w:rPr>
        <w:t>条“化妆品生产经营者应当依照有关法律、法规的规定和化妆品标签标示的要求贮存、运输化妆品，定期检查并及时处理变质或者超过使用期限的化妆品。”的规定</w:t>
      </w:r>
      <w:r>
        <w:rPr>
          <w:rFonts w:hint="eastAsia" w:ascii="仿宋_GB2312" w:eastAsia="仿宋_GB2312" w:cs="仿宋_GB2312"/>
          <w:kern w:val="1"/>
          <w:sz w:val="32"/>
          <w:szCs w:val="32"/>
          <w:u w:val="none"/>
          <w:lang w:eastAsia="zh-CN"/>
        </w:rPr>
        <w:t>，</w:t>
      </w:r>
      <w:r>
        <w:rPr>
          <w:rFonts w:ascii="仿宋_GB2312" w:eastAsia="仿宋_GB2312" w:cs="仿宋_GB2312"/>
          <w:kern w:val="1"/>
          <w:sz w:val="32"/>
          <w:szCs w:val="32"/>
          <w:u w:val="none"/>
        </w:rPr>
        <w:t>构成了</w:t>
      </w:r>
      <w:r>
        <w:rPr>
          <w:rFonts w:hint="eastAsia" w:ascii="仿宋_GB2312" w:eastAsia="仿宋_GB2312" w:cs="仿宋_GB2312"/>
          <w:kern w:val="1"/>
          <w:sz w:val="32"/>
          <w:szCs w:val="32"/>
          <w:u w:val="none"/>
          <w:lang w:eastAsia="zh-CN"/>
        </w:rPr>
        <w:t>经营超过保质期限的化妆品的</w:t>
      </w:r>
      <w:r>
        <w:rPr>
          <w:rFonts w:hint="eastAsia" w:ascii="仿宋_GB2312" w:eastAsia="仿宋_GB2312" w:cs="仿宋_GB2312"/>
          <w:kern w:val="1"/>
          <w:sz w:val="32"/>
          <w:szCs w:val="32"/>
          <w:u w:val="none"/>
        </w:rPr>
        <w:t>行为。依据《</w:t>
      </w:r>
      <w:r>
        <w:rPr>
          <w:rFonts w:hint="eastAsia" w:ascii="仿宋_GB2312" w:eastAsia="仿宋_GB2312" w:cs="仿宋_GB2312"/>
          <w:kern w:val="1"/>
          <w:sz w:val="32"/>
          <w:szCs w:val="32"/>
          <w:u w:val="none"/>
          <w:lang w:eastAsia="zh-CN"/>
        </w:rPr>
        <w:t>化妆品监督管理条例</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eastAsia="zh-CN"/>
        </w:rPr>
        <w:t>第六十条第 （五）项</w:t>
      </w:r>
      <w:r>
        <w:rPr>
          <w:rFonts w:hint="eastAsia" w:ascii="仿宋_GB2312" w:eastAsia="仿宋_GB2312" w:cs="仿宋_GB2312"/>
          <w:kern w:val="1"/>
          <w:sz w:val="32"/>
          <w:szCs w:val="32"/>
          <w:u w:val="none"/>
        </w:rPr>
        <w:t>“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五）化妆品经营者擅自配制化妆品，或者经营变质、超过使用期限的化妆品”的规定，</w:t>
      </w:r>
      <w:r>
        <w:rPr>
          <w:rFonts w:hint="eastAsia" w:ascii="仿宋_GB2312" w:eastAsia="仿宋_GB2312" w:cs="仿宋_GB2312"/>
          <w:kern w:val="1"/>
          <w:sz w:val="32"/>
          <w:szCs w:val="32"/>
          <w:u w:val="none"/>
          <w:lang w:eastAsia="zh-CN"/>
        </w:rPr>
        <w:t>给予当事人行政处罚。</w:t>
      </w:r>
    </w:p>
    <w:p>
      <w:pPr>
        <w:keepNext w:val="0"/>
        <w:keepLines w:val="0"/>
        <w:pageBreakBefore w:val="0"/>
        <w:widowControl w:val="0"/>
        <w:kinsoku/>
        <w:overflowPunct/>
        <w:topLinePunct w:val="0"/>
        <w:autoSpaceDE/>
        <w:autoSpaceDN/>
        <w:bidi w:val="0"/>
        <w:spacing w:line="540" w:lineRule="exact"/>
        <w:ind w:firstLine="640" w:firstLineChars="200"/>
        <w:textAlignment w:val="auto"/>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lang w:eastAsia="zh-CN"/>
        </w:rPr>
        <w:t>鉴于</w:t>
      </w:r>
      <w:r>
        <w:rPr>
          <w:rFonts w:hint="eastAsia" w:ascii="仿宋_GB2312" w:eastAsia="仿宋_GB2312" w:cs="仿宋_GB2312"/>
          <w:kern w:val="1"/>
          <w:sz w:val="32"/>
          <w:szCs w:val="32"/>
          <w:u w:val="none"/>
        </w:rPr>
        <w:t>当事人在案发后积极配合行政机关检查，如实提供有关单据、文件、记录和其他资料，并积极改正违法行为，依据和《天津市市场和质量监督管理委员会行政处罚裁量适用规则》第十三条第五项的规定予以减轻处罚。</w:t>
      </w:r>
    </w:p>
    <w:p>
      <w:pPr>
        <w:keepNext w:val="0"/>
        <w:keepLines w:val="0"/>
        <w:pageBreakBefore w:val="0"/>
        <w:widowControl w:val="0"/>
        <w:kinsoku/>
        <w:overflowPunct/>
        <w:topLinePunct w:val="0"/>
        <w:autoSpaceDE/>
        <w:autoSpaceDN/>
        <w:bidi w:val="0"/>
        <w:spacing w:line="540" w:lineRule="exact"/>
        <w:ind w:firstLine="640" w:firstLineChars="200"/>
        <w:textAlignment w:val="auto"/>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综上，当事人上述行为违反了《化妆品监督管理条例》第三十九条的规定，依据《化妆品监督管理条例》第六十条第 （五）项的规定，现责令当事人改正上述违法行为，并决定处罚如下：</w:t>
      </w:r>
    </w:p>
    <w:p>
      <w:pPr>
        <w:keepNext w:val="0"/>
        <w:keepLines w:val="0"/>
        <w:pageBreakBefore w:val="0"/>
        <w:widowControl w:val="0"/>
        <w:kinsoku/>
        <w:overflowPunct/>
        <w:topLinePunct w:val="0"/>
        <w:autoSpaceDE/>
        <w:autoSpaceDN/>
        <w:bidi w:val="0"/>
        <w:spacing w:line="540" w:lineRule="exact"/>
        <w:ind w:firstLine="640" w:firstLineChars="200"/>
        <w:textAlignment w:val="auto"/>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1、没收8瓶（盒）超过使用期限的化妆品；</w:t>
      </w:r>
    </w:p>
    <w:p>
      <w:pPr>
        <w:keepNext w:val="0"/>
        <w:keepLines w:val="0"/>
        <w:pageBreakBefore w:val="0"/>
        <w:widowControl w:val="0"/>
        <w:kinsoku/>
        <w:overflowPunct/>
        <w:topLinePunct w:val="0"/>
        <w:autoSpaceDE/>
        <w:autoSpaceDN/>
        <w:bidi w:val="0"/>
        <w:spacing w:line="540" w:lineRule="exact"/>
        <w:ind w:firstLine="640" w:firstLineChars="200"/>
        <w:textAlignment w:val="auto"/>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2、罚款3000元。</w:t>
      </w:r>
    </w:p>
    <w:p>
      <w:pPr>
        <w:keepNext w:val="0"/>
        <w:keepLines w:val="0"/>
        <w:pageBreakBefore w:val="0"/>
        <w:widowControl w:val="0"/>
        <w:kinsoku/>
        <w:overflowPunct/>
        <w:topLinePunct w:val="0"/>
        <w:autoSpaceDE/>
        <w:autoSpaceDN/>
        <w:bidi w:val="0"/>
        <w:spacing w:line="540" w:lineRule="exact"/>
        <w:ind w:firstLine="640" w:firstLineChars="200"/>
        <w:textAlignment w:val="auto"/>
        <w:rPr>
          <w:rFonts w:ascii="仿宋_GB2312" w:eastAsia="仿宋_GB2312" w:cs="仿宋_GB2312"/>
          <w:kern w:val="1"/>
          <w:sz w:val="32"/>
          <w:szCs w:val="32"/>
          <w:u w:val="none"/>
        </w:rPr>
      </w:pPr>
      <w:r>
        <w:rPr>
          <w:rFonts w:hint="eastAsia" w:asci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keepNext w:val="0"/>
        <w:keepLines w:val="0"/>
        <w:pageBreakBefore w:val="0"/>
        <w:widowControl w:val="0"/>
        <w:kinsoku/>
        <w:overflowPunct/>
        <w:topLinePunct w:val="0"/>
        <w:autoSpaceDE/>
        <w:autoSpaceDN/>
        <w:bidi w:val="0"/>
        <w:spacing w:line="540" w:lineRule="exact"/>
        <w:ind w:firstLine="640" w:firstLineChars="200"/>
        <w:textAlignment w:val="auto"/>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如对本行政处罚决定不服，可以于收到本决定书之日起六十日内依法向天津市市场监督管理委员会或者天津市北辰区人民政府申请行政复议，也可以于六个月内依法向天津市北辰区人民法院提起行政诉讼。   </w:t>
      </w:r>
    </w:p>
    <w:p>
      <w:pPr>
        <w:keepNext w:val="0"/>
        <w:keepLines w:val="0"/>
        <w:pageBreakBefore w:val="0"/>
        <w:widowControl w:val="0"/>
        <w:kinsoku/>
        <w:overflowPunct/>
        <w:topLinePunct w:val="0"/>
        <w:autoSpaceDE/>
        <w:autoSpaceDN/>
        <w:bidi w:val="0"/>
        <w:spacing w:line="540" w:lineRule="exact"/>
        <w:ind w:firstLine="640" w:firstLineChars="200"/>
        <w:textAlignment w:val="auto"/>
        <w:rPr>
          <w:rFonts w:ascii="Times New Roman" w:hAnsi="Times New Roman" w:eastAsia="仿宋_GB2312" w:cs="仿宋"/>
          <w:bCs/>
          <w:color w:val="000000"/>
          <w:sz w:val="32"/>
          <w:szCs w:val="32"/>
          <w:u w:val="none"/>
        </w:rPr>
      </w:pPr>
      <w:r>
        <w:rPr>
          <w:rFonts w:hint="eastAsia" w:ascii="仿宋_GB2312" w:eastAsia="仿宋_GB2312" w:cs="仿宋_GB2312"/>
          <w:kern w:val="1"/>
          <w:sz w:val="32"/>
          <w:szCs w:val="32"/>
          <w:u w:val="none"/>
        </w:rPr>
        <w:t xml:space="preserve">                              </w:t>
      </w:r>
      <w:r>
        <w:rPr>
          <w:rFonts w:hint="eastAsia" w:ascii="仿宋_GB2312" w:hAnsi="Times New Roman" w:eastAsia="仿宋_GB2312" w:cs="仿宋"/>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overflowPunct/>
        <w:topLinePunct w:val="0"/>
        <w:autoSpaceDE/>
        <w:autoSpaceDN/>
        <w:bidi w:val="0"/>
        <w:spacing w:line="540" w:lineRule="exact"/>
        <w:ind w:firstLine="601"/>
        <w:jc w:val="center"/>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天津市北辰区市场监督管理局</w:t>
      </w:r>
    </w:p>
    <w:p>
      <w:pPr>
        <w:keepNext w:val="0"/>
        <w:keepLines w:val="0"/>
        <w:pageBreakBefore w:val="0"/>
        <w:widowControl w:val="0"/>
        <w:kinsoku/>
        <w:overflowPunct/>
        <w:topLinePunct w:val="0"/>
        <w:autoSpaceDE/>
        <w:autoSpaceDN/>
        <w:bidi w:val="0"/>
        <w:spacing w:line="540" w:lineRule="exact"/>
        <w:ind w:right="640" w:firstLine="600"/>
        <w:jc w:val="center"/>
        <w:textAlignment w:val="auto"/>
        <w:rPr>
          <w:rFonts w:hint="eastAsia"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bookmarkStart w:id="0" w:name="_GoBack"/>
      <w:bookmarkEnd w:id="0"/>
      <w:r>
        <w:rPr>
          <w:rFonts w:hint="eastAsia" w:ascii="Times New Roman" w:hAnsi="Times New Roman" w:eastAsia="仿宋_GB2312" w:cs="仿宋"/>
          <w:color w:val="000000"/>
          <w:sz w:val="32"/>
          <w:szCs w:val="32"/>
          <w:u w:val="none"/>
          <w:lang w:eastAsia="zh-CN"/>
        </w:rPr>
        <w:t>2023</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1月19日</w:t>
      </w: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5Njg4ZDA2Y2RiYjMzMzZmMTBhNGQ0MDZjYzY4YjQifQ=="/>
  </w:docVars>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D60C9E"/>
    <w:rsid w:val="07EC1BE7"/>
    <w:rsid w:val="14FB3C50"/>
    <w:rsid w:val="1FCF6A7D"/>
    <w:rsid w:val="1FF9E709"/>
    <w:rsid w:val="31EB503B"/>
    <w:rsid w:val="37C360C1"/>
    <w:rsid w:val="3C583FED"/>
    <w:rsid w:val="3EFFE6EB"/>
    <w:rsid w:val="45DFFB50"/>
    <w:rsid w:val="47151B2E"/>
    <w:rsid w:val="4DFFD711"/>
    <w:rsid w:val="53C582D8"/>
    <w:rsid w:val="56EFEEC7"/>
    <w:rsid w:val="5776A105"/>
    <w:rsid w:val="61FDDE48"/>
    <w:rsid w:val="6BFB9147"/>
    <w:rsid w:val="6F9F43E3"/>
    <w:rsid w:val="75FEED9B"/>
    <w:rsid w:val="7977AFF1"/>
    <w:rsid w:val="7BF55AAB"/>
    <w:rsid w:val="7D9F9E72"/>
    <w:rsid w:val="7DFF67D7"/>
    <w:rsid w:val="A4FFED5E"/>
    <w:rsid w:val="AFFFE157"/>
    <w:rsid w:val="BA83AAFE"/>
    <w:rsid w:val="C4ECB3F0"/>
    <w:rsid w:val="C6ED1F6C"/>
    <w:rsid w:val="CEDCA29A"/>
    <w:rsid w:val="DA2F2EC5"/>
    <w:rsid w:val="DABF6063"/>
    <w:rsid w:val="F378BD2F"/>
    <w:rsid w:val="F5BF7F76"/>
    <w:rsid w:val="F7EF3BA9"/>
    <w:rsid w:val="FF4782E3"/>
    <w:rsid w:val="FF7F5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2121</Words>
  <Characters>2237</Characters>
  <Lines>17</Lines>
  <Paragraphs>4</Paragraphs>
  <TotalTime>48</TotalTime>
  <ScaleCrop>false</ScaleCrop>
  <LinksUpToDate>false</LinksUpToDate>
  <CharactersWithSpaces>2857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2019-08-29T08:43:00Z</dcterms:created>
  <dc:creator>邢鹏飞</dc:creator>
  <cp:lastModifiedBy>admin</cp:lastModifiedBy>
  <cp:lastPrinted>2022-11-19T06:43:00Z</cp:lastPrinted>
  <dcterms:modified xsi:type="dcterms:W3CDTF">2023-01-19T10:50:01Z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FB0CB883898B4A94AB63A2D56ACE7D1C</vt:lpwstr>
  </property>
</Properties>
</file>