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E70" w:rsidRDefault="004B5E70">
      <w:pPr>
        <w:spacing w:line="614" w:lineRule="exact"/>
        <w:ind w:firstLine="57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2021年</w:t>
      </w:r>
      <w:r w:rsidR="00E64F0A">
        <w:rPr>
          <w:rFonts w:ascii="方正小标宋简体" w:eastAsia="方正小标宋简体" w:hAnsi="方正小标宋简体" w:cs="方正小标宋简体" w:hint="eastAsia"/>
          <w:sz w:val="44"/>
          <w:szCs w:val="44"/>
        </w:rPr>
        <w:t>天津市北辰区建筑防水卷材</w:t>
      </w:r>
    </w:p>
    <w:p w:rsidR="00287A66" w:rsidRDefault="00E64F0A">
      <w:pPr>
        <w:spacing w:line="614" w:lineRule="exact"/>
        <w:ind w:firstLine="57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质量监督抽查实施方案</w:t>
      </w:r>
    </w:p>
    <w:p w:rsidR="00287A66" w:rsidRPr="007B3147" w:rsidRDefault="00E64F0A" w:rsidP="007B3147">
      <w:pPr>
        <w:jc w:val="left"/>
        <w:rPr>
          <w:rFonts w:ascii="黑体" w:eastAsia="黑体" w:hAnsi="黑体" w:cs="黑体"/>
          <w:sz w:val="32"/>
          <w:szCs w:val="32"/>
        </w:rPr>
      </w:pPr>
      <w:r w:rsidRPr="007B3147">
        <w:rPr>
          <w:rFonts w:ascii="黑体" w:eastAsia="黑体" w:hAnsi="黑体" w:cs="黑体" w:hint="eastAsia"/>
          <w:sz w:val="32"/>
          <w:szCs w:val="32"/>
        </w:rPr>
        <w:t>一、抽样方式</w:t>
      </w:r>
    </w:p>
    <w:p w:rsidR="00287A66" w:rsidRPr="007B3147" w:rsidRDefault="00E64F0A" w:rsidP="007B3147">
      <w:pPr>
        <w:rPr>
          <w:rFonts w:ascii="仿宋" w:eastAsia="仿宋" w:hAnsi="仿宋"/>
          <w:sz w:val="32"/>
          <w:szCs w:val="32"/>
        </w:rPr>
      </w:pPr>
      <w:r w:rsidRPr="007B3147">
        <w:rPr>
          <w:rFonts w:ascii="仿宋" w:eastAsia="仿宋" w:hAnsi="仿宋" w:hint="eastAsia"/>
          <w:sz w:val="32"/>
          <w:szCs w:val="32"/>
        </w:rPr>
        <w:t>（一）抽样领域</w:t>
      </w:r>
    </w:p>
    <w:p w:rsidR="00287A66" w:rsidRPr="007B3147" w:rsidRDefault="00E64F0A" w:rsidP="007B3147">
      <w:pPr>
        <w:ind w:firstLineChars="200" w:firstLine="640"/>
        <w:rPr>
          <w:rFonts w:ascii="仿宋" w:eastAsia="仿宋" w:hAnsi="仿宋"/>
          <w:sz w:val="32"/>
          <w:szCs w:val="32"/>
        </w:rPr>
      </w:pPr>
      <w:r w:rsidRPr="007B3147">
        <w:rPr>
          <w:rFonts w:ascii="仿宋" w:eastAsia="仿宋" w:hAnsi="仿宋"/>
          <w:sz w:val="32"/>
          <w:szCs w:val="32"/>
        </w:rPr>
        <w:t>生产领域抽样。</w:t>
      </w:r>
    </w:p>
    <w:p w:rsidR="00287A66" w:rsidRPr="007B3147" w:rsidRDefault="00E64F0A" w:rsidP="007B3147">
      <w:pPr>
        <w:rPr>
          <w:rFonts w:ascii="仿宋" w:eastAsia="仿宋" w:hAnsi="仿宋"/>
          <w:sz w:val="32"/>
          <w:szCs w:val="32"/>
        </w:rPr>
      </w:pPr>
      <w:r w:rsidRPr="007B3147">
        <w:rPr>
          <w:rFonts w:ascii="仿宋" w:eastAsia="仿宋" w:hAnsi="仿宋"/>
          <w:sz w:val="32"/>
          <w:szCs w:val="32"/>
        </w:rPr>
        <w:t>（二）抽样产品种类</w:t>
      </w:r>
    </w:p>
    <w:p w:rsidR="00287A66" w:rsidRPr="007B3147" w:rsidRDefault="00E64F0A" w:rsidP="007B3147">
      <w:pPr>
        <w:ind w:firstLineChars="200" w:firstLine="640"/>
        <w:rPr>
          <w:rFonts w:ascii="仿宋" w:eastAsia="仿宋" w:hAnsi="仿宋"/>
          <w:sz w:val="32"/>
          <w:szCs w:val="32"/>
        </w:rPr>
      </w:pPr>
      <w:r w:rsidRPr="007B3147">
        <w:rPr>
          <w:rFonts w:ascii="仿宋" w:eastAsia="仿宋" w:hAnsi="仿宋"/>
          <w:sz w:val="32"/>
          <w:szCs w:val="32"/>
        </w:rPr>
        <w:t>1. 产品类型</w:t>
      </w:r>
    </w:p>
    <w:p w:rsidR="00287A66" w:rsidRPr="007B3147" w:rsidRDefault="00E64F0A" w:rsidP="007B3147">
      <w:pPr>
        <w:ind w:firstLineChars="200" w:firstLine="640"/>
        <w:rPr>
          <w:rFonts w:ascii="仿宋" w:eastAsia="仿宋" w:hAnsi="仿宋"/>
          <w:sz w:val="32"/>
          <w:szCs w:val="32"/>
        </w:rPr>
      </w:pPr>
      <w:r w:rsidRPr="007B3147">
        <w:rPr>
          <w:rFonts w:ascii="仿宋" w:eastAsia="仿宋" w:hAnsi="仿宋" w:hint="eastAsia"/>
          <w:sz w:val="32"/>
          <w:szCs w:val="32"/>
        </w:rPr>
        <w:t>建筑防水卷材</w:t>
      </w:r>
    </w:p>
    <w:p w:rsidR="00287A66" w:rsidRPr="007B3147" w:rsidRDefault="00E64F0A" w:rsidP="007B3147">
      <w:pPr>
        <w:ind w:firstLineChars="200" w:firstLine="640"/>
        <w:rPr>
          <w:rFonts w:ascii="仿宋" w:eastAsia="仿宋" w:hAnsi="仿宋"/>
          <w:sz w:val="32"/>
          <w:szCs w:val="32"/>
        </w:rPr>
      </w:pPr>
      <w:r w:rsidRPr="007B3147">
        <w:rPr>
          <w:rFonts w:ascii="仿宋" w:eastAsia="仿宋" w:hAnsi="仿宋" w:hint="eastAsia"/>
          <w:sz w:val="32"/>
          <w:szCs w:val="32"/>
        </w:rPr>
        <w:t>2</w:t>
      </w:r>
      <w:r w:rsidRPr="007B3147">
        <w:rPr>
          <w:rFonts w:ascii="仿宋" w:eastAsia="仿宋" w:hAnsi="仿宋"/>
          <w:sz w:val="32"/>
          <w:szCs w:val="32"/>
        </w:rPr>
        <w:t>.本次抽查产品范围</w:t>
      </w:r>
    </w:p>
    <w:p w:rsidR="00287A66" w:rsidRPr="007B3147" w:rsidRDefault="00E64F0A" w:rsidP="007B3147">
      <w:pPr>
        <w:ind w:firstLineChars="200" w:firstLine="640"/>
        <w:rPr>
          <w:rFonts w:ascii="仿宋" w:eastAsia="仿宋" w:hAnsi="仿宋"/>
          <w:sz w:val="32"/>
          <w:szCs w:val="32"/>
        </w:rPr>
      </w:pPr>
      <w:r w:rsidRPr="007B3147">
        <w:rPr>
          <w:rFonts w:ascii="仿宋" w:eastAsia="仿宋" w:hAnsi="仿宋" w:hint="eastAsia"/>
          <w:sz w:val="32"/>
          <w:szCs w:val="32"/>
        </w:rPr>
        <w:t>塑性体改性沥青防水卷材、聚氯乙烯（PVC)防水卷材、高分子防水片材、自粘聚合物改性沥青防水卷材、预铺防水卷材</w:t>
      </w:r>
    </w:p>
    <w:p w:rsidR="00287A66" w:rsidRPr="007B3147" w:rsidRDefault="00E64F0A" w:rsidP="007B3147">
      <w:pPr>
        <w:ind w:firstLineChars="200" w:firstLine="640"/>
        <w:rPr>
          <w:rFonts w:ascii="仿宋" w:eastAsia="仿宋" w:hAnsi="仿宋"/>
          <w:sz w:val="32"/>
          <w:szCs w:val="32"/>
        </w:rPr>
      </w:pPr>
      <w:r w:rsidRPr="007B3147">
        <w:rPr>
          <w:rFonts w:ascii="仿宋" w:eastAsia="仿宋" w:hAnsi="仿宋" w:hint="eastAsia"/>
          <w:sz w:val="32"/>
          <w:szCs w:val="32"/>
        </w:rPr>
        <w:t>3. 产品的执行标准要求</w:t>
      </w:r>
    </w:p>
    <w:p w:rsidR="00287A66" w:rsidRPr="007B3147" w:rsidRDefault="00E64F0A" w:rsidP="007B3147">
      <w:pPr>
        <w:ind w:firstLineChars="200" w:firstLine="640"/>
        <w:rPr>
          <w:rFonts w:ascii="仿宋" w:eastAsia="仿宋" w:hAnsi="仿宋"/>
          <w:sz w:val="32"/>
          <w:szCs w:val="32"/>
        </w:rPr>
      </w:pPr>
      <w:bookmarkStart w:id="0" w:name="_Hlk41395146"/>
      <w:r w:rsidRPr="007B3147">
        <w:rPr>
          <w:rFonts w:ascii="仿宋" w:eastAsia="仿宋" w:hAnsi="仿宋" w:hint="eastAsia"/>
          <w:sz w:val="32"/>
          <w:szCs w:val="32"/>
        </w:rPr>
        <w:t>下列文件</w:t>
      </w:r>
      <w:bookmarkEnd w:id="0"/>
      <w:r w:rsidRPr="007B3147">
        <w:rPr>
          <w:rFonts w:ascii="仿宋" w:eastAsia="仿宋" w:hAnsi="仿宋" w:hint="eastAsia"/>
          <w:sz w:val="32"/>
          <w:szCs w:val="32"/>
        </w:rPr>
        <w:t>凡是注日期的文件，其随后所有的修改单（不包括勘误的内容）或修订版不适用于本方案。凡是不注日期的文件，其最新版本适用于本方案。</w:t>
      </w:r>
    </w:p>
    <w:p w:rsidR="00287A66" w:rsidRPr="007B3147" w:rsidRDefault="00E64F0A" w:rsidP="007B3147">
      <w:pPr>
        <w:ind w:firstLineChars="150" w:firstLine="480"/>
        <w:rPr>
          <w:rFonts w:ascii="仿宋" w:eastAsia="仿宋" w:hAnsi="仿宋"/>
          <w:sz w:val="32"/>
          <w:szCs w:val="32"/>
        </w:rPr>
      </w:pPr>
      <w:r w:rsidRPr="007B3147">
        <w:rPr>
          <w:rFonts w:ascii="仿宋" w:eastAsia="仿宋" w:hAnsi="仿宋" w:hint="eastAsia"/>
          <w:sz w:val="32"/>
          <w:szCs w:val="32"/>
        </w:rPr>
        <w:t>GB18243-2008</w:t>
      </w:r>
      <w:r w:rsidR="007B3147">
        <w:rPr>
          <w:rFonts w:ascii="仿宋" w:eastAsia="仿宋" w:hAnsi="仿宋" w:hint="eastAsia"/>
          <w:sz w:val="32"/>
          <w:szCs w:val="32"/>
        </w:rPr>
        <w:t xml:space="preserve">  </w:t>
      </w:r>
      <w:r w:rsidRPr="007B3147">
        <w:rPr>
          <w:rFonts w:ascii="仿宋" w:eastAsia="仿宋" w:hAnsi="仿宋" w:hint="eastAsia"/>
          <w:sz w:val="32"/>
          <w:szCs w:val="32"/>
        </w:rPr>
        <w:t>塑性体改性沥青防水卷材</w:t>
      </w:r>
    </w:p>
    <w:p w:rsidR="00287A66" w:rsidRPr="007B3147" w:rsidRDefault="00E64F0A" w:rsidP="007B3147">
      <w:pPr>
        <w:ind w:firstLineChars="150" w:firstLine="480"/>
        <w:rPr>
          <w:rFonts w:ascii="仿宋" w:eastAsia="仿宋" w:hAnsi="仿宋"/>
          <w:sz w:val="32"/>
          <w:szCs w:val="32"/>
        </w:rPr>
      </w:pPr>
      <w:r w:rsidRPr="007B3147">
        <w:rPr>
          <w:rFonts w:ascii="仿宋" w:eastAsia="仿宋" w:hAnsi="仿宋" w:hint="eastAsia"/>
          <w:sz w:val="32"/>
          <w:szCs w:val="32"/>
        </w:rPr>
        <w:t>GB 12952-2011</w:t>
      </w:r>
      <w:r w:rsidR="007B3147">
        <w:rPr>
          <w:rFonts w:ascii="仿宋" w:eastAsia="仿宋" w:hAnsi="仿宋" w:hint="eastAsia"/>
          <w:sz w:val="32"/>
          <w:szCs w:val="32"/>
        </w:rPr>
        <w:t xml:space="preserve">  </w:t>
      </w:r>
      <w:r w:rsidRPr="007B3147">
        <w:rPr>
          <w:rFonts w:ascii="仿宋" w:eastAsia="仿宋" w:hAnsi="仿宋" w:hint="eastAsia"/>
          <w:sz w:val="32"/>
          <w:szCs w:val="32"/>
        </w:rPr>
        <w:t>聚氯乙烯（PVC)防水卷材</w:t>
      </w:r>
    </w:p>
    <w:p w:rsidR="00287A66" w:rsidRPr="007B3147" w:rsidRDefault="00E64F0A" w:rsidP="007B3147">
      <w:pPr>
        <w:ind w:firstLineChars="150" w:firstLine="480"/>
        <w:rPr>
          <w:rFonts w:ascii="仿宋" w:eastAsia="仿宋" w:hAnsi="仿宋"/>
          <w:sz w:val="32"/>
          <w:szCs w:val="32"/>
        </w:rPr>
      </w:pPr>
      <w:r w:rsidRPr="007B3147">
        <w:rPr>
          <w:rFonts w:ascii="仿宋" w:eastAsia="仿宋" w:hAnsi="仿宋" w:hint="eastAsia"/>
          <w:sz w:val="32"/>
          <w:szCs w:val="32"/>
        </w:rPr>
        <w:t>GB/T18173. 1-2012</w:t>
      </w:r>
      <w:r w:rsidR="007B3147">
        <w:rPr>
          <w:rFonts w:ascii="仿宋" w:eastAsia="仿宋" w:hAnsi="仿宋" w:hint="eastAsia"/>
          <w:sz w:val="32"/>
          <w:szCs w:val="32"/>
        </w:rPr>
        <w:t xml:space="preserve">  </w:t>
      </w:r>
      <w:r w:rsidRPr="007B3147">
        <w:rPr>
          <w:rFonts w:ascii="仿宋" w:eastAsia="仿宋" w:hAnsi="仿宋" w:hint="eastAsia"/>
          <w:sz w:val="32"/>
          <w:szCs w:val="32"/>
        </w:rPr>
        <w:t>高分子防水材料第1部分：片材</w:t>
      </w:r>
    </w:p>
    <w:p w:rsidR="00287A66" w:rsidRPr="007B3147" w:rsidRDefault="00E64F0A" w:rsidP="007B3147">
      <w:pPr>
        <w:ind w:firstLineChars="150" w:firstLine="480"/>
        <w:rPr>
          <w:rFonts w:ascii="仿宋" w:eastAsia="仿宋" w:hAnsi="仿宋"/>
          <w:sz w:val="32"/>
          <w:szCs w:val="32"/>
        </w:rPr>
      </w:pPr>
      <w:r w:rsidRPr="007B3147">
        <w:rPr>
          <w:rFonts w:ascii="仿宋" w:eastAsia="仿宋" w:hAnsi="仿宋" w:hint="eastAsia"/>
          <w:sz w:val="32"/>
          <w:szCs w:val="32"/>
        </w:rPr>
        <w:t>GB 23441-2009</w:t>
      </w:r>
      <w:r w:rsidR="007B3147">
        <w:rPr>
          <w:rFonts w:ascii="仿宋" w:eastAsia="仿宋" w:hAnsi="仿宋" w:hint="eastAsia"/>
          <w:sz w:val="32"/>
          <w:szCs w:val="32"/>
        </w:rPr>
        <w:t xml:space="preserve">  </w:t>
      </w:r>
      <w:r w:rsidRPr="007B3147">
        <w:rPr>
          <w:rFonts w:ascii="仿宋" w:eastAsia="仿宋" w:hAnsi="仿宋" w:hint="eastAsia"/>
          <w:sz w:val="32"/>
          <w:szCs w:val="32"/>
        </w:rPr>
        <w:t>自粘聚合物改性沥青防水卷材</w:t>
      </w:r>
    </w:p>
    <w:p w:rsidR="00287A66" w:rsidRPr="007B3147" w:rsidRDefault="00E64F0A" w:rsidP="007B3147">
      <w:pPr>
        <w:ind w:firstLineChars="150" w:firstLine="480"/>
        <w:rPr>
          <w:rFonts w:ascii="仿宋" w:eastAsia="仿宋" w:hAnsi="仿宋"/>
          <w:sz w:val="32"/>
          <w:szCs w:val="32"/>
        </w:rPr>
      </w:pPr>
      <w:r w:rsidRPr="007B3147">
        <w:rPr>
          <w:rFonts w:ascii="仿宋" w:eastAsia="仿宋" w:hAnsi="仿宋" w:hint="eastAsia"/>
          <w:sz w:val="32"/>
          <w:szCs w:val="32"/>
        </w:rPr>
        <w:t>GB/T23457-2017</w:t>
      </w:r>
      <w:r w:rsidR="007B3147">
        <w:rPr>
          <w:rFonts w:ascii="仿宋" w:eastAsia="仿宋" w:hAnsi="仿宋" w:hint="eastAsia"/>
          <w:sz w:val="32"/>
          <w:szCs w:val="32"/>
        </w:rPr>
        <w:t xml:space="preserve">  </w:t>
      </w:r>
      <w:r w:rsidRPr="007B3147">
        <w:rPr>
          <w:rFonts w:ascii="仿宋" w:eastAsia="仿宋" w:hAnsi="仿宋" w:hint="eastAsia"/>
          <w:sz w:val="32"/>
          <w:szCs w:val="32"/>
        </w:rPr>
        <w:t>预铺防水卷材</w:t>
      </w:r>
    </w:p>
    <w:p w:rsidR="00287A66" w:rsidRPr="007B3147" w:rsidRDefault="00E64F0A" w:rsidP="007B3147">
      <w:pPr>
        <w:ind w:firstLineChars="150" w:firstLine="480"/>
        <w:rPr>
          <w:rFonts w:ascii="仿宋" w:eastAsia="仿宋" w:hAnsi="仿宋"/>
          <w:sz w:val="32"/>
          <w:szCs w:val="32"/>
        </w:rPr>
      </w:pPr>
      <w:r w:rsidRPr="007B3147">
        <w:rPr>
          <w:rFonts w:ascii="仿宋" w:eastAsia="仿宋" w:hAnsi="仿宋" w:hint="eastAsia"/>
          <w:sz w:val="32"/>
          <w:szCs w:val="32"/>
        </w:rPr>
        <w:t>现行有效的团体标准、地方标准、企业标准及产品明示质量要求</w:t>
      </w:r>
    </w:p>
    <w:p w:rsidR="00287A66" w:rsidRPr="007B3147" w:rsidRDefault="00E64F0A" w:rsidP="007B3147">
      <w:pPr>
        <w:jc w:val="left"/>
        <w:rPr>
          <w:rFonts w:ascii="黑体" w:eastAsia="黑体" w:hAnsi="黑体" w:cs="黑体"/>
          <w:sz w:val="32"/>
          <w:szCs w:val="32"/>
        </w:rPr>
      </w:pPr>
      <w:r w:rsidRPr="007B3147">
        <w:rPr>
          <w:rFonts w:ascii="黑体" w:eastAsia="黑体" w:hAnsi="黑体" w:cs="黑体" w:hint="eastAsia"/>
          <w:sz w:val="32"/>
          <w:szCs w:val="32"/>
        </w:rPr>
        <w:lastRenderedPageBreak/>
        <w:t>二、抽样时间及进度要求</w:t>
      </w:r>
    </w:p>
    <w:p w:rsidR="00287A66" w:rsidRPr="007B3147" w:rsidRDefault="00E64F0A" w:rsidP="007B3147">
      <w:pPr>
        <w:ind w:firstLineChars="200" w:firstLine="616"/>
        <w:rPr>
          <w:rFonts w:ascii="仿宋" w:eastAsia="仿宋" w:hAnsi="仿宋"/>
          <w:spacing w:val="-6"/>
          <w:sz w:val="32"/>
          <w:szCs w:val="32"/>
        </w:rPr>
      </w:pPr>
      <w:r w:rsidRPr="007B3147">
        <w:rPr>
          <w:rFonts w:ascii="仿宋" w:eastAsia="仿宋" w:hAnsi="仿宋" w:hint="eastAsia"/>
          <w:spacing w:val="-6"/>
          <w:sz w:val="32"/>
          <w:szCs w:val="32"/>
        </w:rPr>
        <w:t>见产品质量监督抽查任务书</w:t>
      </w:r>
    </w:p>
    <w:p w:rsidR="00287A66" w:rsidRPr="007B3147" w:rsidRDefault="00E64F0A" w:rsidP="007B3147">
      <w:pPr>
        <w:jc w:val="left"/>
        <w:rPr>
          <w:rFonts w:ascii="黑体" w:eastAsia="黑体" w:hAnsi="黑体" w:cs="黑体"/>
          <w:sz w:val="32"/>
          <w:szCs w:val="32"/>
        </w:rPr>
      </w:pPr>
      <w:r w:rsidRPr="007B3147">
        <w:rPr>
          <w:rFonts w:ascii="黑体" w:eastAsia="黑体" w:hAnsi="黑体" w:cs="黑体" w:hint="eastAsia"/>
          <w:sz w:val="32"/>
          <w:szCs w:val="32"/>
        </w:rPr>
        <w:t>三、抽样要求</w:t>
      </w:r>
    </w:p>
    <w:p w:rsidR="00287A66" w:rsidRPr="007B3147" w:rsidRDefault="00E64F0A" w:rsidP="007B3147">
      <w:pPr>
        <w:ind w:firstLineChars="200" w:firstLine="640"/>
        <w:rPr>
          <w:rFonts w:ascii="仿宋" w:eastAsia="仿宋" w:hAnsi="仿宋"/>
          <w:color w:val="000000" w:themeColor="text1"/>
          <w:sz w:val="32"/>
          <w:szCs w:val="32"/>
        </w:rPr>
      </w:pPr>
      <w:r w:rsidRPr="007B3147">
        <w:rPr>
          <w:rFonts w:ascii="仿宋" w:eastAsia="仿宋" w:hAnsi="仿宋" w:hint="eastAsia"/>
          <w:sz w:val="32"/>
          <w:szCs w:val="32"/>
        </w:rPr>
        <w:t>（一）</w:t>
      </w:r>
      <w:r w:rsidRPr="007B3147">
        <w:rPr>
          <w:rFonts w:ascii="仿宋" w:eastAsia="仿宋" w:hAnsi="仿宋" w:hint="eastAsia"/>
          <w:color w:val="000000" w:themeColor="text1"/>
          <w:sz w:val="32"/>
          <w:szCs w:val="32"/>
        </w:rPr>
        <w:t>一般情况下，每个经营主体抽取1-2批次产品。</w:t>
      </w:r>
    </w:p>
    <w:p w:rsidR="00287A66" w:rsidRPr="007B3147" w:rsidRDefault="00E64F0A" w:rsidP="007B3147">
      <w:pPr>
        <w:ind w:firstLineChars="200" w:firstLine="640"/>
        <w:rPr>
          <w:rFonts w:ascii="仿宋" w:eastAsia="仿宋" w:hAnsi="仿宋"/>
          <w:sz w:val="32"/>
          <w:szCs w:val="32"/>
        </w:rPr>
      </w:pPr>
      <w:r w:rsidRPr="007B3147">
        <w:rPr>
          <w:rFonts w:ascii="仿宋" w:eastAsia="仿宋" w:hAnsi="仿宋"/>
          <w:sz w:val="32"/>
          <w:szCs w:val="32"/>
        </w:rPr>
        <w:t>（二）</w:t>
      </w:r>
      <w:r w:rsidRPr="007B3147">
        <w:rPr>
          <w:rFonts w:ascii="仿宋" w:eastAsia="仿宋" w:hAnsi="仿宋" w:hint="eastAsia"/>
          <w:sz w:val="32"/>
          <w:szCs w:val="32"/>
        </w:rPr>
        <w:t>在经营主体的成品库内或生产线末端或市场随机抽取经检验合格或以任何方式表明合格的、近期生产的同规格型号、同批次产品。若产品标注有效期，则有效期应在监督抽查整体工作结束后。如存在多个规格型号，优先抽取企业的产量或销量较大的产品。</w:t>
      </w:r>
    </w:p>
    <w:p w:rsidR="00287A66" w:rsidRPr="007B3147" w:rsidRDefault="00E64F0A" w:rsidP="007B3147">
      <w:pPr>
        <w:ind w:firstLineChars="200" w:firstLine="640"/>
        <w:rPr>
          <w:rFonts w:ascii="仿宋" w:eastAsia="仿宋" w:hAnsi="仿宋"/>
          <w:sz w:val="32"/>
          <w:szCs w:val="32"/>
        </w:rPr>
      </w:pPr>
      <w:r w:rsidRPr="007B3147">
        <w:rPr>
          <w:rFonts w:ascii="仿宋" w:eastAsia="仿宋" w:hAnsi="仿宋"/>
          <w:sz w:val="32"/>
          <w:szCs w:val="32"/>
        </w:rPr>
        <w:t>（</w:t>
      </w:r>
      <w:r w:rsidRPr="007B3147">
        <w:rPr>
          <w:rFonts w:ascii="仿宋" w:eastAsia="仿宋" w:hAnsi="仿宋" w:hint="eastAsia"/>
          <w:sz w:val="32"/>
          <w:szCs w:val="32"/>
        </w:rPr>
        <w:t>三</w:t>
      </w:r>
      <w:r w:rsidRPr="007B3147">
        <w:rPr>
          <w:rFonts w:ascii="仿宋" w:eastAsia="仿宋" w:hAnsi="仿宋"/>
          <w:sz w:val="32"/>
          <w:szCs w:val="32"/>
        </w:rPr>
        <w:t>）</w:t>
      </w:r>
      <w:r w:rsidRPr="007B3147">
        <w:rPr>
          <w:rFonts w:ascii="仿宋" w:eastAsia="仿宋" w:hAnsi="仿宋" w:hint="eastAsia"/>
          <w:sz w:val="32"/>
          <w:szCs w:val="32"/>
        </w:rPr>
        <w:t>抽样基数满足抽样数量要求即可。对同一产品采取使用随机数表、随机数骰子或扑克牌等方法随机抽取样品。</w:t>
      </w:r>
    </w:p>
    <w:p w:rsidR="00287A66" w:rsidRPr="007B3147" w:rsidRDefault="00E64F0A" w:rsidP="007B3147">
      <w:pPr>
        <w:rPr>
          <w:rFonts w:ascii="仿宋" w:eastAsia="仿宋" w:hAnsi="仿宋"/>
          <w:color w:val="000000"/>
          <w:sz w:val="32"/>
          <w:szCs w:val="32"/>
        </w:rPr>
      </w:pPr>
      <w:r w:rsidRPr="007B3147">
        <w:rPr>
          <w:rFonts w:ascii="仿宋" w:eastAsia="仿宋" w:hAnsi="仿宋" w:cs="仿宋_GB2312" w:hint="eastAsia"/>
          <w:color w:val="000000"/>
          <w:sz w:val="32"/>
          <w:szCs w:val="32"/>
        </w:rPr>
        <w:t>抽样基数和抽样数量分别为：</w:t>
      </w:r>
    </w:p>
    <w:p w:rsidR="00287A66" w:rsidRPr="007B3147" w:rsidRDefault="00E64F0A" w:rsidP="007B3147">
      <w:pPr>
        <w:rPr>
          <w:rFonts w:ascii="仿宋" w:eastAsia="仿宋" w:hAnsi="仿宋"/>
          <w:color w:val="000000"/>
          <w:sz w:val="32"/>
          <w:szCs w:val="32"/>
        </w:rPr>
      </w:pPr>
      <w:r w:rsidRPr="007B3147">
        <w:rPr>
          <w:rFonts w:ascii="仿宋" w:eastAsia="仿宋" w:hAnsi="仿宋" w:cs="仿宋_GB2312" w:hint="eastAsia"/>
          <w:color w:val="000000"/>
          <w:sz w:val="32"/>
          <w:szCs w:val="32"/>
        </w:rPr>
        <w:t>1.塑性体改性沥青防水卷材</w:t>
      </w:r>
    </w:p>
    <w:p w:rsidR="00287A66" w:rsidRPr="007B3147" w:rsidRDefault="00E64F0A" w:rsidP="007B3147">
      <w:pPr>
        <w:ind w:firstLineChars="200" w:firstLine="640"/>
        <w:rPr>
          <w:rFonts w:ascii="仿宋" w:eastAsia="仿宋" w:hAnsi="仿宋"/>
          <w:color w:val="000000"/>
          <w:sz w:val="32"/>
          <w:szCs w:val="32"/>
        </w:rPr>
      </w:pPr>
      <w:r w:rsidRPr="007B3147">
        <w:rPr>
          <w:rFonts w:ascii="仿宋" w:eastAsia="仿宋" w:hAnsi="仿宋" w:cs="仿宋_GB2312" w:hint="eastAsia"/>
          <w:color w:val="000000"/>
          <w:sz w:val="32"/>
          <w:szCs w:val="32"/>
        </w:rPr>
        <w:t>以同一类型、同一规格</w:t>
      </w:r>
      <w:r w:rsidRPr="007B3147">
        <w:rPr>
          <w:rFonts w:ascii="仿宋" w:eastAsia="仿宋" w:hAnsi="仿宋" w:cs="仿宋_GB2312"/>
          <w:color w:val="000000"/>
          <w:sz w:val="32"/>
          <w:szCs w:val="32"/>
        </w:rPr>
        <w:t>10000m</w:t>
      </w:r>
      <w:r w:rsidRPr="007B3147">
        <w:rPr>
          <w:rFonts w:ascii="仿宋" w:eastAsia="仿宋" w:hAnsi="仿宋" w:cs="仿宋_GB2312"/>
          <w:color w:val="000000"/>
          <w:sz w:val="32"/>
          <w:szCs w:val="32"/>
          <w:vertAlign w:val="superscript"/>
        </w:rPr>
        <w:t>2</w:t>
      </w:r>
      <w:r w:rsidRPr="007B3147">
        <w:rPr>
          <w:rFonts w:ascii="仿宋" w:eastAsia="仿宋" w:hAnsi="仿宋" w:cs="仿宋_GB2312" w:hint="eastAsia"/>
          <w:color w:val="000000"/>
          <w:sz w:val="32"/>
          <w:szCs w:val="32"/>
        </w:rPr>
        <w:t>为一批，不足</w:t>
      </w:r>
      <w:r w:rsidRPr="007B3147">
        <w:rPr>
          <w:rFonts w:ascii="仿宋" w:eastAsia="仿宋" w:hAnsi="仿宋" w:cs="仿宋_GB2312"/>
          <w:color w:val="000000"/>
          <w:sz w:val="32"/>
          <w:szCs w:val="32"/>
        </w:rPr>
        <w:t>10000m</w:t>
      </w:r>
      <w:r w:rsidRPr="007B3147">
        <w:rPr>
          <w:rFonts w:ascii="仿宋" w:eastAsia="仿宋" w:hAnsi="仿宋" w:cs="仿宋_GB2312"/>
          <w:color w:val="000000"/>
          <w:sz w:val="32"/>
          <w:szCs w:val="32"/>
          <w:vertAlign w:val="superscript"/>
        </w:rPr>
        <w:t>2</w:t>
      </w:r>
      <w:r w:rsidRPr="007B3147">
        <w:rPr>
          <w:rFonts w:ascii="仿宋" w:eastAsia="仿宋" w:hAnsi="仿宋" w:cs="仿宋_GB2312" w:hint="eastAsia"/>
          <w:color w:val="000000"/>
          <w:sz w:val="32"/>
          <w:szCs w:val="32"/>
        </w:rPr>
        <w:t>时亦可作为一批，最少抽样基数不低于</w:t>
      </w:r>
      <w:r w:rsidRPr="007B3147">
        <w:rPr>
          <w:rFonts w:ascii="仿宋" w:eastAsia="仿宋" w:hAnsi="仿宋" w:cs="仿宋_GB2312"/>
          <w:color w:val="000000"/>
          <w:sz w:val="32"/>
          <w:szCs w:val="32"/>
        </w:rPr>
        <w:t>100m</w:t>
      </w:r>
      <w:r w:rsidRPr="007B3147">
        <w:rPr>
          <w:rFonts w:ascii="仿宋" w:eastAsia="仿宋" w:hAnsi="仿宋" w:cs="仿宋_GB2312"/>
          <w:color w:val="000000"/>
          <w:sz w:val="32"/>
          <w:szCs w:val="32"/>
          <w:vertAlign w:val="superscript"/>
        </w:rPr>
        <w:t>2</w:t>
      </w:r>
      <w:r w:rsidRPr="007B3147">
        <w:rPr>
          <w:rFonts w:ascii="仿宋" w:eastAsia="仿宋" w:hAnsi="仿宋" w:cs="仿宋_GB2312" w:hint="eastAsia"/>
          <w:color w:val="000000"/>
          <w:sz w:val="32"/>
          <w:szCs w:val="32"/>
        </w:rPr>
        <w:t>且不少于</w:t>
      </w:r>
      <w:r w:rsidRPr="007B3147">
        <w:rPr>
          <w:rFonts w:ascii="仿宋" w:eastAsia="仿宋" w:hAnsi="仿宋" w:cs="仿宋_GB2312"/>
          <w:color w:val="000000"/>
          <w:sz w:val="32"/>
          <w:szCs w:val="32"/>
        </w:rPr>
        <w:t>10</w:t>
      </w:r>
      <w:r w:rsidRPr="007B3147">
        <w:rPr>
          <w:rFonts w:ascii="仿宋" w:eastAsia="仿宋" w:hAnsi="仿宋" w:cs="仿宋_GB2312" w:hint="eastAsia"/>
          <w:color w:val="000000"/>
          <w:sz w:val="32"/>
          <w:szCs w:val="32"/>
        </w:rPr>
        <w:t>卷。在批中随机抽取二卷，第一卷作为检验与备用样试样卷，第二卷为单项复验样试样卷。将第一卷切除距外层卷头</w:t>
      </w:r>
      <w:r w:rsidRPr="007B3147">
        <w:rPr>
          <w:rFonts w:ascii="仿宋" w:eastAsia="仿宋" w:hAnsi="仿宋" w:cs="仿宋_GB2312"/>
          <w:color w:val="000000"/>
          <w:sz w:val="32"/>
          <w:szCs w:val="32"/>
        </w:rPr>
        <w:t>2.5m</w:t>
      </w:r>
      <w:r w:rsidRPr="007B3147">
        <w:rPr>
          <w:rFonts w:ascii="仿宋" w:eastAsia="仿宋" w:hAnsi="仿宋" w:cs="仿宋_GB2312" w:hint="eastAsia"/>
          <w:color w:val="000000"/>
          <w:sz w:val="32"/>
          <w:szCs w:val="32"/>
        </w:rPr>
        <w:t>后，顺纵向切取全幅卷材试样两块，一块为检验样品，另一块为备用样品，每块长度为</w:t>
      </w:r>
      <w:r w:rsidRPr="007B3147">
        <w:rPr>
          <w:rFonts w:ascii="仿宋" w:eastAsia="仿宋" w:hAnsi="仿宋" w:cs="仿宋_GB2312"/>
          <w:color w:val="000000"/>
          <w:sz w:val="32"/>
          <w:szCs w:val="32"/>
        </w:rPr>
        <w:t>1.5m</w:t>
      </w:r>
      <w:r w:rsidRPr="007B3147">
        <w:rPr>
          <w:rFonts w:ascii="仿宋" w:eastAsia="仿宋" w:hAnsi="仿宋" w:cs="仿宋_GB2312" w:hint="eastAsia"/>
          <w:color w:val="000000"/>
          <w:sz w:val="32"/>
          <w:szCs w:val="32"/>
        </w:rPr>
        <w:t>。第二卷用同样方法切取全幅卷材两块，一块为单项复验样品，另一块为备用复验样品，每块长度为</w:t>
      </w:r>
      <w:r w:rsidRPr="007B3147">
        <w:rPr>
          <w:rFonts w:ascii="仿宋" w:eastAsia="仿宋" w:hAnsi="仿宋" w:cs="仿宋_GB2312"/>
          <w:color w:val="000000"/>
          <w:sz w:val="32"/>
          <w:szCs w:val="32"/>
        </w:rPr>
        <w:t>1.0m</w:t>
      </w:r>
      <w:r w:rsidRPr="007B3147">
        <w:rPr>
          <w:rFonts w:ascii="仿宋" w:eastAsia="仿宋" w:hAnsi="仿宋" w:cs="仿宋_GB2312" w:hint="eastAsia"/>
          <w:color w:val="000000"/>
          <w:sz w:val="32"/>
          <w:szCs w:val="32"/>
        </w:rPr>
        <w:t>。</w:t>
      </w:r>
    </w:p>
    <w:p w:rsidR="00287A66" w:rsidRPr="007B3147" w:rsidRDefault="00E64F0A" w:rsidP="007B3147">
      <w:pPr>
        <w:rPr>
          <w:rFonts w:ascii="仿宋" w:eastAsia="仿宋" w:hAnsi="仿宋"/>
          <w:color w:val="000000"/>
          <w:sz w:val="32"/>
          <w:szCs w:val="32"/>
        </w:rPr>
      </w:pPr>
      <w:r w:rsidRPr="007B3147">
        <w:rPr>
          <w:rFonts w:ascii="仿宋" w:eastAsia="仿宋" w:hAnsi="仿宋" w:cs="仿宋_GB2312" w:hint="eastAsia"/>
          <w:color w:val="000000"/>
          <w:sz w:val="32"/>
          <w:szCs w:val="32"/>
        </w:rPr>
        <w:t>2.自粘聚合物改性沥青防水卷材</w:t>
      </w:r>
    </w:p>
    <w:p w:rsidR="00287A66" w:rsidRPr="007B3147" w:rsidRDefault="00E64F0A" w:rsidP="007B3147">
      <w:pPr>
        <w:ind w:firstLineChars="200" w:firstLine="640"/>
        <w:rPr>
          <w:rFonts w:ascii="仿宋" w:eastAsia="仿宋" w:hAnsi="仿宋"/>
          <w:color w:val="000000"/>
          <w:sz w:val="32"/>
          <w:szCs w:val="32"/>
        </w:rPr>
      </w:pPr>
      <w:r w:rsidRPr="007B3147">
        <w:rPr>
          <w:rFonts w:ascii="仿宋" w:eastAsia="仿宋" w:hAnsi="仿宋" w:cs="仿宋_GB2312" w:hint="eastAsia"/>
          <w:color w:val="000000"/>
          <w:sz w:val="32"/>
          <w:szCs w:val="32"/>
        </w:rPr>
        <w:t>以同一类型、同一规格</w:t>
      </w:r>
      <w:r w:rsidRPr="007B3147">
        <w:rPr>
          <w:rFonts w:ascii="仿宋" w:eastAsia="仿宋" w:hAnsi="仿宋" w:cs="仿宋_GB2312"/>
          <w:color w:val="000000"/>
          <w:sz w:val="32"/>
          <w:szCs w:val="32"/>
        </w:rPr>
        <w:t>10000m</w:t>
      </w:r>
      <w:r w:rsidRPr="007B3147">
        <w:rPr>
          <w:rFonts w:ascii="仿宋" w:eastAsia="仿宋" w:hAnsi="仿宋" w:cs="仿宋_GB2312"/>
          <w:color w:val="000000"/>
          <w:sz w:val="32"/>
          <w:szCs w:val="32"/>
          <w:vertAlign w:val="superscript"/>
        </w:rPr>
        <w:t>2</w:t>
      </w:r>
      <w:r w:rsidRPr="007B3147">
        <w:rPr>
          <w:rFonts w:ascii="仿宋" w:eastAsia="仿宋" w:hAnsi="仿宋" w:cs="仿宋_GB2312" w:hint="eastAsia"/>
          <w:color w:val="000000"/>
          <w:sz w:val="32"/>
          <w:szCs w:val="32"/>
        </w:rPr>
        <w:t>为一批，不足</w:t>
      </w:r>
      <w:r w:rsidRPr="007B3147">
        <w:rPr>
          <w:rFonts w:ascii="仿宋" w:eastAsia="仿宋" w:hAnsi="仿宋" w:cs="仿宋_GB2312"/>
          <w:color w:val="000000"/>
          <w:sz w:val="32"/>
          <w:szCs w:val="32"/>
        </w:rPr>
        <w:t>10000m</w:t>
      </w:r>
      <w:r w:rsidRPr="007B3147">
        <w:rPr>
          <w:rFonts w:ascii="仿宋" w:eastAsia="仿宋" w:hAnsi="仿宋" w:cs="仿宋_GB2312"/>
          <w:color w:val="000000"/>
          <w:sz w:val="32"/>
          <w:szCs w:val="32"/>
          <w:vertAlign w:val="superscript"/>
        </w:rPr>
        <w:t>2</w:t>
      </w:r>
      <w:r w:rsidRPr="007B3147">
        <w:rPr>
          <w:rFonts w:ascii="仿宋" w:eastAsia="仿宋" w:hAnsi="仿宋" w:cs="仿宋_GB2312" w:hint="eastAsia"/>
          <w:color w:val="000000"/>
          <w:sz w:val="32"/>
          <w:szCs w:val="32"/>
        </w:rPr>
        <w:t>时亦可</w:t>
      </w:r>
      <w:r w:rsidRPr="007B3147">
        <w:rPr>
          <w:rFonts w:ascii="仿宋" w:eastAsia="仿宋" w:hAnsi="仿宋" w:cs="仿宋_GB2312" w:hint="eastAsia"/>
          <w:color w:val="000000"/>
          <w:sz w:val="32"/>
          <w:szCs w:val="32"/>
        </w:rPr>
        <w:lastRenderedPageBreak/>
        <w:t>作为一批，最少抽样基数不低于</w:t>
      </w:r>
      <w:r w:rsidRPr="007B3147">
        <w:rPr>
          <w:rFonts w:ascii="仿宋" w:eastAsia="仿宋" w:hAnsi="仿宋" w:cs="仿宋_GB2312"/>
          <w:color w:val="000000"/>
          <w:sz w:val="32"/>
          <w:szCs w:val="32"/>
        </w:rPr>
        <w:t>100m</w:t>
      </w:r>
      <w:r w:rsidRPr="007B3147">
        <w:rPr>
          <w:rFonts w:ascii="仿宋" w:eastAsia="仿宋" w:hAnsi="仿宋" w:cs="仿宋_GB2312"/>
          <w:color w:val="000000"/>
          <w:sz w:val="32"/>
          <w:szCs w:val="32"/>
          <w:vertAlign w:val="superscript"/>
        </w:rPr>
        <w:t>2</w:t>
      </w:r>
      <w:r w:rsidRPr="007B3147">
        <w:rPr>
          <w:rFonts w:ascii="仿宋" w:eastAsia="仿宋" w:hAnsi="仿宋" w:cs="仿宋_GB2312" w:hint="eastAsia"/>
          <w:color w:val="000000"/>
          <w:sz w:val="32"/>
          <w:szCs w:val="32"/>
        </w:rPr>
        <w:t>少于</w:t>
      </w:r>
      <w:r w:rsidRPr="007B3147">
        <w:rPr>
          <w:rFonts w:ascii="仿宋" w:eastAsia="仿宋" w:hAnsi="仿宋" w:cs="仿宋_GB2312"/>
          <w:color w:val="000000"/>
          <w:sz w:val="32"/>
          <w:szCs w:val="32"/>
        </w:rPr>
        <w:t>10</w:t>
      </w:r>
      <w:r w:rsidRPr="007B3147">
        <w:rPr>
          <w:rFonts w:ascii="仿宋" w:eastAsia="仿宋" w:hAnsi="仿宋" w:cs="仿宋_GB2312" w:hint="eastAsia"/>
          <w:color w:val="000000"/>
          <w:sz w:val="32"/>
          <w:szCs w:val="32"/>
        </w:rPr>
        <w:t>卷。在批中抽取二卷，第一卷作为检验与备用样试样卷，第二卷为单项复验样试样卷。将第一卷切除距外层卷头</w:t>
      </w:r>
      <w:r w:rsidRPr="007B3147">
        <w:rPr>
          <w:rFonts w:ascii="仿宋" w:eastAsia="仿宋" w:hAnsi="仿宋" w:cs="仿宋_GB2312"/>
          <w:color w:val="000000"/>
          <w:sz w:val="32"/>
          <w:szCs w:val="32"/>
        </w:rPr>
        <w:t>2.5m</w:t>
      </w:r>
      <w:r w:rsidRPr="007B3147">
        <w:rPr>
          <w:rFonts w:ascii="仿宋" w:eastAsia="仿宋" w:hAnsi="仿宋" w:cs="仿宋_GB2312" w:hint="eastAsia"/>
          <w:color w:val="000000"/>
          <w:sz w:val="32"/>
          <w:szCs w:val="32"/>
        </w:rPr>
        <w:t>后，顺纵向切取全幅卷材试样两块，一块为检验样品，另一块为备用样品，每块长度为</w:t>
      </w:r>
      <w:r w:rsidRPr="007B3147">
        <w:rPr>
          <w:rFonts w:ascii="仿宋" w:eastAsia="仿宋" w:hAnsi="仿宋" w:cs="仿宋_GB2312"/>
          <w:color w:val="000000"/>
          <w:sz w:val="32"/>
          <w:szCs w:val="32"/>
        </w:rPr>
        <w:t>2.0m</w:t>
      </w:r>
      <w:r w:rsidRPr="007B3147">
        <w:rPr>
          <w:rFonts w:ascii="仿宋" w:eastAsia="仿宋" w:hAnsi="仿宋" w:cs="仿宋_GB2312" w:hint="eastAsia"/>
          <w:color w:val="000000"/>
          <w:sz w:val="32"/>
          <w:szCs w:val="32"/>
        </w:rPr>
        <w:t>。第二卷用同样方法切取全幅卷材两块，一块为单项复验样品，另一块为备用复验样品，每块长度为</w:t>
      </w:r>
      <w:r w:rsidRPr="007B3147">
        <w:rPr>
          <w:rFonts w:ascii="仿宋" w:eastAsia="仿宋" w:hAnsi="仿宋" w:cs="仿宋_GB2312"/>
          <w:color w:val="000000"/>
          <w:sz w:val="32"/>
          <w:szCs w:val="32"/>
        </w:rPr>
        <w:t>1.0m</w:t>
      </w:r>
      <w:r w:rsidRPr="007B3147">
        <w:rPr>
          <w:rFonts w:ascii="仿宋" w:eastAsia="仿宋" w:hAnsi="仿宋" w:cs="仿宋_GB2312" w:hint="eastAsia"/>
          <w:color w:val="000000"/>
          <w:sz w:val="32"/>
          <w:szCs w:val="32"/>
        </w:rPr>
        <w:t>。</w:t>
      </w:r>
    </w:p>
    <w:p w:rsidR="00287A66" w:rsidRPr="007B3147" w:rsidRDefault="00E64F0A" w:rsidP="007B3147">
      <w:pPr>
        <w:rPr>
          <w:rFonts w:ascii="仿宋" w:eastAsia="仿宋" w:hAnsi="仿宋"/>
          <w:color w:val="000000"/>
          <w:sz w:val="32"/>
          <w:szCs w:val="32"/>
        </w:rPr>
      </w:pPr>
      <w:r w:rsidRPr="007B3147">
        <w:rPr>
          <w:rFonts w:ascii="仿宋" w:eastAsia="仿宋" w:hAnsi="仿宋" w:cs="仿宋_GB2312" w:hint="eastAsia"/>
          <w:color w:val="000000"/>
          <w:sz w:val="32"/>
          <w:szCs w:val="32"/>
        </w:rPr>
        <w:t>3.聚氯乙烯（</w:t>
      </w:r>
      <w:r w:rsidRPr="007B3147">
        <w:rPr>
          <w:rFonts w:ascii="仿宋" w:eastAsia="仿宋" w:hAnsi="仿宋" w:cs="仿宋_GB2312"/>
          <w:color w:val="000000"/>
          <w:sz w:val="32"/>
          <w:szCs w:val="32"/>
        </w:rPr>
        <w:t>PVC</w:t>
      </w:r>
      <w:r w:rsidR="007B3147">
        <w:rPr>
          <w:rFonts w:ascii="仿宋" w:eastAsia="仿宋" w:hAnsi="仿宋" w:cs="仿宋_GB2312" w:hint="eastAsia"/>
          <w:color w:val="000000"/>
          <w:sz w:val="32"/>
          <w:szCs w:val="32"/>
        </w:rPr>
        <w:t>）</w:t>
      </w:r>
      <w:r w:rsidRPr="007B3147">
        <w:rPr>
          <w:rFonts w:ascii="仿宋" w:eastAsia="仿宋" w:hAnsi="仿宋" w:cs="仿宋_GB2312" w:hint="eastAsia"/>
          <w:color w:val="000000"/>
          <w:sz w:val="32"/>
          <w:szCs w:val="32"/>
        </w:rPr>
        <w:t>防水卷材</w:t>
      </w:r>
    </w:p>
    <w:p w:rsidR="00287A66" w:rsidRPr="007B3147" w:rsidRDefault="00E64F0A" w:rsidP="007B3147">
      <w:pPr>
        <w:ind w:firstLineChars="200" w:firstLine="640"/>
        <w:rPr>
          <w:rFonts w:ascii="仿宋" w:eastAsia="仿宋" w:hAnsi="仿宋"/>
          <w:color w:val="000000"/>
          <w:sz w:val="32"/>
          <w:szCs w:val="32"/>
        </w:rPr>
      </w:pPr>
      <w:r w:rsidRPr="007B3147">
        <w:rPr>
          <w:rFonts w:ascii="仿宋" w:eastAsia="仿宋" w:hAnsi="仿宋" w:cs="仿宋_GB2312" w:hint="eastAsia"/>
          <w:color w:val="000000"/>
          <w:sz w:val="32"/>
          <w:szCs w:val="32"/>
        </w:rPr>
        <w:t>以同一类型、同一规格</w:t>
      </w:r>
      <w:r w:rsidRPr="007B3147">
        <w:rPr>
          <w:rFonts w:ascii="仿宋" w:eastAsia="仿宋" w:hAnsi="仿宋" w:cs="仿宋_GB2312"/>
          <w:color w:val="000000"/>
          <w:sz w:val="32"/>
          <w:szCs w:val="32"/>
        </w:rPr>
        <w:t>10000m</w:t>
      </w:r>
      <w:r w:rsidRPr="007B3147">
        <w:rPr>
          <w:rFonts w:ascii="仿宋" w:eastAsia="仿宋" w:hAnsi="仿宋" w:cs="仿宋_GB2312"/>
          <w:color w:val="000000"/>
          <w:sz w:val="32"/>
          <w:szCs w:val="32"/>
          <w:vertAlign w:val="superscript"/>
        </w:rPr>
        <w:t>2</w:t>
      </w:r>
      <w:r w:rsidRPr="007B3147">
        <w:rPr>
          <w:rFonts w:ascii="仿宋" w:eastAsia="仿宋" w:hAnsi="仿宋" w:cs="仿宋_GB2312" w:hint="eastAsia"/>
          <w:color w:val="000000"/>
          <w:sz w:val="32"/>
          <w:szCs w:val="32"/>
        </w:rPr>
        <w:t>为一批，不足</w:t>
      </w:r>
      <w:r w:rsidRPr="007B3147">
        <w:rPr>
          <w:rFonts w:ascii="仿宋" w:eastAsia="仿宋" w:hAnsi="仿宋" w:cs="仿宋_GB2312"/>
          <w:color w:val="000000"/>
          <w:sz w:val="32"/>
          <w:szCs w:val="32"/>
        </w:rPr>
        <w:t>10000 m</w:t>
      </w:r>
      <w:r w:rsidRPr="007B3147">
        <w:rPr>
          <w:rFonts w:ascii="仿宋" w:eastAsia="仿宋" w:hAnsi="仿宋" w:cs="仿宋_GB2312"/>
          <w:color w:val="000000"/>
          <w:sz w:val="32"/>
          <w:szCs w:val="32"/>
          <w:vertAlign w:val="superscript"/>
        </w:rPr>
        <w:t>2</w:t>
      </w:r>
      <w:r w:rsidRPr="007B3147">
        <w:rPr>
          <w:rFonts w:ascii="仿宋" w:eastAsia="仿宋" w:hAnsi="仿宋" w:cs="仿宋_GB2312" w:hint="eastAsia"/>
          <w:color w:val="000000"/>
          <w:sz w:val="32"/>
          <w:szCs w:val="32"/>
        </w:rPr>
        <w:t>时亦可作为一批，最少抽样基数不低于</w:t>
      </w:r>
      <w:r w:rsidRPr="007B3147">
        <w:rPr>
          <w:rFonts w:ascii="仿宋" w:eastAsia="仿宋" w:hAnsi="仿宋" w:cs="仿宋_GB2312"/>
          <w:color w:val="000000"/>
          <w:sz w:val="32"/>
          <w:szCs w:val="32"/>
        </w:rPr>
        <w:t>100m</w:t>
      </w:r>
      <w:r w:rsidRPr="007B3147">
        <w:rPr>
          <w:rFonts w:ascii="仿宋" w:eastAsia="仿宋" w:hAnsi="仿宋" w:cs="仿宋_GB2312"/>
          <w:color w:val="000000"/>
          <w:sz w:val="32"/>
          <w:szCs w:val="32"/>
          <w:vertAlign w:val="superscript"/>
        </w:rPr>
        <w:t>2</w:t>
      </w:r>
      <w:r w:rsidRPr="007B3147">
        <w:rPr>
          <w:rFonts w:ascii="仿宋" w:eastAsia="仿宋" w:hAnsi="仿宋" w:cs="仿宋_GB2312" w:hint="eastAsia"/>
          <w:color w:val="000000"/>
          <w:sz w:val="32"/>
          <w:szCs w:val="32"/>
        </w:rPr>
        <w:t>且不少于</w:t>
      </w:r>
      <w:r w:rsidRPr="007B3147">
        <w:rPr>
          <w:rFonts w:ascii="仿宋" w:eastAsia="仿宋" w:hAnsi="仿宋" w:cs="仿宋_GB2312"/>
          <w:color w:val="000000"/>
          <w:sz w:val="32"/>
          <w:szCs w:val="32"/>
        </w:rPr>
        <w:t>5</w:t>
      </w:r>
      <w:r w:rsidRPr="007B3147">
        <w:rPr>
          <w:rFonts w:ascii="仿宋" w:eastAsia="仿宋" w:hAnsi="仿宋" w:cs="仿宋_GB2312" w:hint="eastAsia"/>
          <w:color w:val="000000"/>
          <w:sz w:val="32"/>
          <w:szCs w:val="32"/>
        </w:rPr>
        <w:t>卷。在批中抽取二卷，第一卷作为检验与备用样试样卷，第二卷为单项复验样试样卷。将第一卷切除距外层卷头</w:t>
      </w:r>
      <w:r w:rsidRPr="007B3147">
        <w:rPr>
          <w:rFonts w:ascii="仿宋" w:eastAsia="仿宋" w:hAnsi="仿宋" w:cs="仿宋_GB2312"/>
          <w:color w:val="000000"/>
          <w:sz w:val="32"/>
          <w:szCs w:val="32"/>
        </w:rPr>
        <w:t>0.5m</w:t>
      </w:r>
      <w:r w:rsidRPr="007B3147">
        <w:rPr>
          <w:rFonts w:ascii="仿宋" w:eastAsia="仿宋" w:hAnsi="仿宋" w:cs="仿宋_GB2312" w:hint="eastAsia"/>
          <w:color w:val="000000"/>
          <w:sz w:val="32"/>
          <w:szCs w:val="32"/>
        </w:rPr>
        <w:t>后，顺纵向切取全幅卷材试样两块，一块为检验样品，另一块为备用样品，每块长度为</w:t>
      </w:r>
      <w:r w:rsidRPr="007B3147">
        <w:rPr>
          <w:rFonts w:ascii="仿宋" w:eastAsia="仿宋" w:hAnsi="仿宋" w:cs="仿宋_GB2312"/>
          <w:color w:val="000000"/>
          <w:sz w:val="32"/>
          <w:szCs w:val="32"/>
        </w:rPr>
        <w:t>1.5 m</w:t>
      </w:r>
      <w:r w:rsidRPr="007B3147">
        <w:rPr>
          <w:rFonts w:ascii="仿宋" w:eastAsia="仿宋" w:hAnsi="仿宋" w:cs="仿宋_GB2312" w:hint="eastAsia"/>
          <w:color w:val="000000"/>
          <w:sz w:val="32"/>
          <w:szCs w:val="32"/>
        </w:rPr>
        <w:t>。第二卷用同样方法切取全幅卷材两块，一块为单项复验样品，另一块为备用复验样品，每块长度为</w:t>
      </w:r>
      <w:r w:rsidRPr="007B3147">
        <w:rPr>
          <w:rFonts w:ascii="仿宋" w:eastAsia="仿宋" w:hAnsi="仿宋" w:cs="仿宋_GB2312"/>
          <w:color w:val="000000"/>
          <w:sz w:val="32"/>
          <w:szCs w:val="32"/>
        </w:rPr>
        <w:t>0.5m</w:t>
      </w:r>
      <w:r w:rsidRPr="007B3147">
        <w:rPr>
          <w:rFonts w:ascii="仿宋" w:eastAsia="仿宋" w:hAnsi="仿宋" w:cs="仿宋_GB2312" w:hint="eastAsia"/>
          <w:color w:val="000000"/>
          <w:sz w:val="32"/>
          <w:szCs w:val="32"/>
        </w:rPr>
        <w:t>。</w:t>
      </w:r>
    </w:p>
    <w:p w:rsidR="00287A66" w:rsidRPr="007B3147" w:rsidRDefault="00E64F0A" w:rsidP="007B3147">
      <w:pPr>
        <w:rPr>
          <w:rFonts w:ascii="仿宋" w:eastAsia="仿宋" w:hAnsi="仿宋" w:cs="仿宋_GB2312"/>
          <w:color w:val="000000"/>
          <w:sz w:val="32"/>
          <w:szCs w:val="32"/>
        </w:rPr>
      </w:pPr>
      <w:r w:rsidRPr="007B3147">
        <w:rPr>
          <w:rFonts w:ascii="仿宋" w:eastAsia="仿宋" w:hAnsi="仿宋" w:cs="仿宋_GB2312" w:hint="eastAsia"/>
          <w:color w:val="000000"/>
          <w:sz w:val="32"/>
          <w:szCs w:val="32"/>
        </w:rPr>
        <w:t>4</w:t>
      </w:r>
      <w:r w:rsidRPr="007B3147">
        <w:rPr>
          <w:rFonts w:ascii="仿宋" w:eastAsia="仿宋" w:hAnsi="仿宋" w:cs="仿宋_GB2312"/>
          <w:color w:val="000000"/>
          <w:sz w:val="32"/>
          <w:szCs w:val="32"/>
        </w:rPr>
        <w:t>.</w:t>
      </w:r>
      <w:r w:rsidRPr="007B3147">
        <w:rPr>
          <w:rFonts w:ascii="仿宋" w:eastAsia="仿宋" w:hAnsi="仿宋" w:cs="仿宋_GB2312" w:hint="eastAsia"/>
          <w:color w:val="000000"/>
          <w:sz w:val="32"/>
          <w:szCs w:val="32"/>
        </w:rPr>
        <w:t>预铺防水卷材</w:t>
      </w:r>
    </w:p>
    <w:p w:rsidR="00287A66" w:rsidRPr="007B3147" w:rsidRDefault="00E64F0A" w:rsidP="007B3147">
      <w:pPr>
        <w:ind w:firstLineChars="200" w:firstLine="640"/>
        <w:rPr>
          <w:rFonts w:ascii="仿宋" w:eastAsia="仿宋" w:hAnsi="仿宋"/>
          <w:color w:val="000000"/>
          <w:sz w:val="32"/>
          <w:szCs w:val="32"/>
        </w:rPr>
      </w:pPr>
      <w:r w:rsidRPr="007B3147">
        <w:rPr>
          <w:rFonts w:ascii="仿宋" w:eastAsia="仿宋" w:hAnsi="仿宋" w:cs="仿宋_GB2312" w:hint="eastAsia"/>
          <w:color w:val="000000"/>
          <w:sz w:val="32"/>
          <w:szCs w:val="32"/>
        </w:rPr>
        <w:t>以同一类型、同一规格</w:t>
      </w:r>
      <w:r w:rsidRPr="007B3147">
        <w:rPr>
          <w:rFonts w:ascii="仿宋" w:eastAsia="仿宋" w:hAnsi="仿宋" w:cs="仿宋_GB2312"/>
          <w:color w:val="000000"/>
          <w:sz w:val="32"/>
          <w:szCs w:val="32"/>
        </w:rPr>
        <w:t>10000m</w:t>
      </w:r>
      <w:r w:rsidRPr="007B3147">
        <w:rPr>
          <w:rFonts w:ascii="仿宋" w:eastAsia="仿宋" w:hAnsi="仿宋" w:cs="仿宋_GB2312"/>
          <w:color w:val="000000"/>
          <w:sz w:val="32"/>
          <w:szCs w:val="32"/>
          <w:vertAlign w:val="superscript"/>
        </w:rPr>
        <w:t>2</w:t>
      </w:r>
      <w:r w:rsidRPr="007B3147">
        <w:rPr>
          <w:rFonts w:ascii="仿宋" w:eastAsia="仿宋" w:hAnsi="仿宋" w:cs="仿宋_GB2312" w:hint="eastAsia"/>
          <w:color w:val="000000"/>
          <w:sz w:val="32"/>
          <w:szCs w:val="32"/>
        </w:rPr>
        <w:t>为一批，不足</w:t>
      </w:r>
      <w:r w:rsidRPr="007B3147">
        <w:rPr>
          <w:rFonts w:ascii="仿宋" w:eastAsia="仿宋" w:hAnsi="仿宋" w:cs="仿宋_GB2312"/>
          <w:color w:val="000000"/>
          <w:sz w:val="32"/>
          <w:szCs w:val="32"/>
        </w:rPr>
        <w:t>10000m</w:t>
      </w:r>
      <w:r w:rsidRPr="007B3147">
        <w:rPr>
          <w:rFonts w:ascii="仿宋" w:eastAsia="仿宋" w:hAnsi="仿宋" w:cs="仿宋_GB2312"/>
          <w:color w:val="000000"/>
          <w:sz w:val="32"/>
          <w:szCs w:val="32"/>
          <w:vertAlign w:val="superscript"/>
        </w:rPr>
        <w:t>2</w:t>
      </w:r>
      <w:r w:rsidRPr="007B3147">
        <w:rPr>
          <w:rFonts w:ascii="仿宋" w:eastAsia="仿宋" w:hAnsi="仿宋" w:cs="仿宋_GB2312" w:hint="eastAsia"/>
          <w:color w:val="000000"/>
          <w:sz w:val="32"/>
          <w:szCs w:val="32"/>
        </w:rPr>
        <w:t>时亦可作为一批，最少抽样基数不低于</w:t>
      </w:r>
      <w:r w:rsidRPr="007B3147">
        <w:rPr>
          <w:rFonts w:ascii="仿宋" w:eastAsia="仿宋" w:hAnsi="仿宋" w:cs="仿宋_GB2312"/>
          <w:color w:val="000000"/>
          <w:sz w:val="32"/>
          <w:szCs w:val="32"/>
        </w:rPr>
        <w:t>100m</w:t>
      </w:r>
      <w:r w:rsidRPr="007B3147">
        <w:rPr>
          <w:rFonts w:ascii="仿宋" w:eastAsia="仿宋" w:hAnsi="仿宋" w:cs="仿宋_GB2312"/>
          <w:color w:val="000000"/>
          <w:sz w:val="32"/>
          <w:szCs w:val="32"/>
          <w:vertAlign w:val="superscript"/>
        </w:rPr>
        <w:t>2</w:t>
      </w:r>
      <w:r w:rsidRPr="007B3147">
        <w:rPr>
          <w:rFonts w:ascii="仿宋" w:eastAsia="仿宋" w:hAnsi="仿宋" w:cs="仿宋_GB2312" w:hint="eastAsia"/>
          <w:color w:val="000000"/>
          <w:sz w:val="32"/>
          <w:szCs w:val="32"/>
        </w:rPr>
        <w:t>且不少于</w:t>
      </w:r>
      <w:r w:rsidRPr="007B3147">
        <w:rPr>
          <w:rFonts w:ascii="仿宋" w:eastAsia="仿宋" w:hAnsi="仿宋" w:cs="仿宋_GB2312"/>
          <w:color w:val="000000"/>
          <w:sz w:val="32"/>
          <w:szCs w:val="32"/>
        </w:rPr>
        <w:t>5</w:t>
      </w:r>
      <w:r w:rsidRPr="007B3147">
        <w:rPr>
          <w:rFonts w:ascii="仿宋" w:eastAsia="仿宋" w:hAnsi="仿宋" w:cs="仿宋_GB2312" w:hint="eastAsia"/>
          <w:color w:val="000000"/>
          <w:sz w:val="32"/>
          <w:szCs w:val="32"/>
        </w:rPr>
        <w:t>卷。在批中抽取二卷，第一卷作为检验与备用样试样卷，第二卷为单项复验样试样卷。将第一卷切除距外层卷头</w:t>
      </w:r>
      <w:r w:rsidRPr="007B3147">
        <w:rPr>
          <w:rFonts w:ascii="仿宋" w:eastAsia="仿宋" w:hAnsi="仿宋" w:cs="仿宋_GB2312"/>
          <w:color w:val="000000"/>
          <w:sz w:val="32"/>
          <w:szCs w:val="32"/>
        </w:rPr>
        <w:t>0.5m</w:t>
      </w:r>
      <w:r w:rsidRPr="007B3147">
        <w:rPr>
          <w:rFonts w:ascii="仿宋" w:eastAsia="仿宋" w:hAnsi="仿宋" w:cs="仿宋_GB2312" w:hint="eastAsia"/>
          <w:color w:val="000000"/>
          <w:sz w:val="32"/>
          <w:szCs w:val="32"/>
        </w:rPr>
        <w:t>后，顺纵向切取全幅卷材试样两块，一块为检验样品，另一块为备用样品，每块长度为</w:t>
      </w:r>
      <w:r w:rsidRPr="007B3147">
        <w:rPr>
          <w:rFonts w:ascii="仿宋" w:eastAsia="仿宋" w:hAnsi="仿宋" w:cs="仿宋_GB2312"/>
          <w:color w:val="000000"/>
          <w:sz w:val="32"/>
          <w:szCs w:val="32"/>
        </w:rPr>
        <w:t>1.5m</w:t>
      </w:r>
      <w:r w:rsidRPr="007B3147">
        <w:rPr>
          <w:rFonts w:ascii="仿宋" w:eastAsia="仿宋" w:hAnsi="仿宋" w:cs="仿宋_GB2312" w:hint="eastAsia"/>
          <w:color w:val="000000"/>
          <w:sz w:val="32"/>
          <w:szCs w:val="32"/>
        </w:rPr>
        <w:t>。第二卷用同样方法切取全幅卷材两块，一块为单项复验样品，另一块为备用复验样品，每块长度为</w:t>
      </w:r>
      <w:r w:rsidRPr="007B3147">
        <w:rPr>
          <w:rFonts w:ascii="仿宋" w:eastAsia="仿宋" w:hAnsi="仿宋" w:cs="仿宋_GB2312"/>
          <w:color w:val="000000"/>
          <w:sz w:val="32"/>
          <w:szCs w:val="32"/>
        </w:rPr>
        <w:t>0.5m</w:t>
      </w:r>
      <w:r w:rsidRPr="007B3147">
        <w:rPr>
          <w:rFonts w:ascii="仿宋" w:eastAsia="仿宋" w:hAnsi="仿宋" w:cs="仿宋_GB2312" w:hint="eastAsia"/>
          <w:color w:val="000000"/>
          <w:sz w:val="32"/>
          <w:szCs w:val="32"/>
        </w:rPr>
        <w:t>。</w:t>
      </w:r>
    </w:p>
    <w:p w:rsidR="00287A66" w:rsidRPr="007B3147" w:rsidRDefault="00E64F0A" w:rsidP="007B3147">
      <w:pPr>
        <w:rPr>
          <w:rFonts w:ascii="仿宋" w:eastAsia="仿宋" w:hAnsi="仿宋"/>
          <w:color w:val="000000"/>
          <w:sz w:val="32"/>
          <w:szCs w:val="32"/>
        </w:rPr>
      </w:pPr>
      <w:r w:rsidRPr="007B3147">
        <w:rPr>
          <w:rFonts w:ascii="仿宋" w:eastAsia="仿宋" w:hAnsi="仿宋" w:cs="仿宋_GB2312" w:hint="eastAsia"/>
          <w:color w:val="000000"/>
          <w:sz w:val="32"/>
          <w:szCs w:val="32"/>
        </w:rPr>
        <w:lastRenderedPageBreak/>
        <w:t>5</w:t>
      </w:r>
      <w:r w:rsidRPr="007B3147">
        <w:rPr>
          <w:rFonts w:ascii="仿宋" w:eastAsia="仿宋" w:hAnsi="仿宋" w:cs="仿宋_GB2312"/>
          <w:color w:val="000000"/>
          <w:sz w:val="32"/>
          <w:szCs w:val="32"/>
        </w:rPr>
        <w:t>.</w:t>
      </w:r>
      <w:r w:rsidRPr="007B3147">
        <w:rPr>
          <w:rFonts w:ascii="仿宋" w:eastAsia="仿宋" w:hAnsi="仿宋" w:cs="仿宋_GB2312" w:hint="eastAsia"/>
          <w:color w:val="000000"/>
          <w:sz w:val="32"/>
          <w:szCs w:val="32"/>
        </w:rPr>
        <w:t>高分子防水卷材</w:t>
      </w:r>
    </w:p>
    <w:p w:rsidR="00287A66" w:rsidRPr="007B3147" w:rsidRDefault="00E64F0A" w:rsidP="007B3147">
      <w:pPr>
        <w:ind w:firstLineChars="200" w:firstLine="640"/>
        <w:rPr>
          <w:rFonts w:ascii="仿宋" w:eastAsia="仿宋" w:hAnsi="仿宋"/>
          <w:sz w:val="32"/>
          <w:szCs w:val="32"/>
        </w:rPr>
      </w:pPr>
      <w:r w:rsidRPr="007B3147">
        <w:rPr>
          <w:rFonts w:ascii="仿宋" w:eastAsia="仿宋" w:hAnsi="仿宋" w:cs="仿宋_GB2312" w:hint="eastAsia"/>
          <w:color w:val="000000"/>
          <w:sz w:val="32"/>
          <w:szCs w:val="32"/>
        </w:rPr>
        <w:t>以同品种、同规格的</w:t>
      </w:r>
      <w:r w:rsidRPr="007B3147">
        <w:rPr>
          <w:rFonts w:ascii="仿宋" w:eastAsia="仿宋" w:hAnsi="仿宋" w:cs="仿宋_GB2312"/>
          <w:color w:val="000000"/>
          <w:sz w:val="32"/>
          <w:szCs w:val="32"/>
        </w:rPr>
        <w:t>5000m</w:t>
      </w:r>
      <w:r w:rsidRPr="007B3147">
        <w:rPr>
          <w:rFonts w:ascii="仿宋" w:eastAsia="仿宋" w:hAnsi="仿宋" w:cs="仿宋_GB2312"/>
          <w:color w:val="000000"/>
          <w:sz w:val="32"/>
          <w:szCs w:val="32"/>
          <w:vertAlign w:val="superscript"/>
        </w:rPr>
        <w:t>2</w:t>
      </w:r>
      <w:r w:rsidRPr="007B3147">
        <w:rPr>
          <w:rFonts w:ascii="仿宋" w:eastAsia="仿宋" w:hAnsi="仿宋" w:cs="仿宋_GB2312" w:hint="eastAsia"/>
          <w:color w:val="000000"/>
          <w:sz w:val="32"/>
          <w:szCs w:val="32"/>
        </w:rPr>
        <w:t>片材</w:t>
      </w:r>
      <w:r w:rsidRPr="007B3147">
        <w:rPr>
          <w:rFonts w:ascii="仿宋" w:eastAsia="仿宋" w:hAnsi="仿宋" w:cs="仿宋_GB2312"/>
          <w:color w:val="000000"/>
          <w:sz w:val="32"/>
          <w:szCs w:val="32"/>
        </w:rPr>
        <w:t>(</w:t>
      </w:r>
      <w:r w:rsidRPr="007B3147">
        <w:rPr>
          <w:rFonts w:ascii="仿宋" w:eastAsia="仿宋" w:hAnsi="仿宋" w:cs="仿宋_GB2312" w:hint="eastAsia"/>
          <w:color w:val="000000"/>
          <w:sz w:val="32"/>
          <w:szCs w:val="32"/>
        </w:rPr>
        <w:t>如日产量超过</w:t>
      </w:r>
      <w:r w:rsidRPr="007B3147">
        <w:rPr>
          <w:rFonts w:ascii="仿宋" w:eastAsia="仿宋" w:hAnsi="仿宋" w:cs="仿宋_GB2312"/>
          <w:color w:val="000000"/>
          <w:sz w:val="32"/>
          <w:szCs w:val="32"/>
        </w:rPr>
        <w:t>8000 m</w:t>
      </w:r>
      <w:r w:rsidRPr="007B3147">
        <w:rPr>
          <w:rFonts w:ascii="仿宋" w:eastAsia="仿宋" w:hAnsi="仿宋" w:cs="仿宋_GB2312"/>
          <w:color w:val="000000"/>
          <w:sz w:val="32"/>
          <w:szCs w:val="32"/>
          <w:vertAlign w:val="superscript"/>
        </w:rPr>
        <w:t>2</w:t>
      </w:r>
      <w:r w:rsidRPr="007B3147">
        <w:rPr>
          <w:rFonts w:ascii="仿宋" w:eastAsia="仿宋" w:hAnsi="仿宋" w:cs="仿宋_GB2312" w:hint="eastAsia"/>
          <w:color w:val="000000"/>
          <w:sz w:val="32"/>
          <w:szCs w:val="32"/>
        </w:rPr>
        <w:t>则以</w:t>
      </w:r>
      <w:r w:rsidRPr="007B3147">
        <w:rPr>
          <w:rFonts w:ascii="仿宋" w:eastAsia="仿宋" w:hAnsi="仿宋" w:cs="仿宋_GB2312"/>
          <w:color w:val="000000"/>
          <w:sz w:val="32"/>
          <w:szCs w:val="32"/>
        </w:rPr>
        <w:t>8000m</w:t>
      </w:r>
      <w:r w:rsidRPr="007B3147">
        <w:rPr>
          <w:rFonts w:ascii="仿宋" w:eastAsia="仿宋" w:hAnsi="仿宋" w:cs="仿宋_GB2312"/>
          <w:color w:val="000000"/>
          <w:sz w:val="32"/>
          <w:szCs w:val="32"/>
          <w:vertAlign w:val="superscript"/>
        </w:rPr>
        <w:t>2</w:t>
      </w:r>
      <w:r w:rsidRPr="007B3147">
        <w:rPr>
          <w:rFonts w:ascii="仿宋" w:eastAsia="仿宋" w:hAnsi="仿宋" w:cs="仿宋_GB2312"/>
          <w:color w:val="000000"/>
          <w:sz w:val="32"/>
          <w:szCs w:val="32"/>
        </w:rPr>
        <w:t>)</w:t>
      </w:r>
      <w:r w:rsidRPr="007B3147">
        <w:rPr>
          <w:rFonts w:ascii="仿宋" w:eastAsia="仿宋" w:hAnsi="仿宋" w:cs="仿宋_GB2312" w:hint="eastAsia"/>
          <w:color w:val="000000"/>
          <w:sz w:val="32"/>
          <w:szCs w:val="32"/>
        </w:rPr>
        <w:t>为一批，最少抽样基数不低于</w:t>
      </w:r>
      <w:r w:rsidRPr="007B3147">
        <w:rPr>
          <w:rFonts w:ascii="仿宋" w:eastAsia="仿宋" w:hAnsi="仿宋" w:cs="仿宋_GB2312"/>
          <w:color w:val="000000"/>
          <w:sz w:val="32"/>
          <w:szCs w:val="32"/>
        </w:rPr>
        <w:t>100m</w:t>
      </w:r>
      <w:r w:rsidRPr="007B3147">
        <w:rPr>
          <w:rFonts w:ascii="仿宋" w:eastAsia="仿宋" w:hAnsi="仿宋" w:cs="仿宋_GB2312"/>
          <w:color w:val="000000"/>
          <w:sz w:val="32"/>
          <w:szCs w:val="32"/>
          <w:vertAlign w:val="superscript"/>
        </w:rPr>
        <w:t>2</w:t>
      </w:r>
      <w:r w:rsidRPr="007B3147">
        <w:rPr>
          <w:rFonts w:ascii="仿宋" w:eastAsia="仿宋" w:hAnsi="仿宋" w:cs="仿宋_GB2312" w:hint="eastAsia"/>
          <w:color w:val="000000"/>
          <w:sz w:val="32"/>
          <w:szCs w:val="32"/>
        </w:rPr>
        <w:t>且不少于</w:t>
      </w:r>
      <w:r w:rsidRPr="007B3147">
        <w:rPr>
          <w:rFonts w:ascii="仿宋" w:eastAsia="仿宋" w:hAnsi="仿宋" w:cs="仿宋_GB2312"/>
          <w:color w:val="000000"/>
          <w:sz w:val="32"/>
          <w:szCs w:val="32"/>
        </w:rPr>
        <w:t>5</w:t>
      </w:r>
      <w:r w:rsidRPr="007B3147">
        <w:rPr>
          <w:rFonts w:ascii="仿宋" w:eastAsia="仿宋" w:hAnsi="仿宋" w:cs="仿宋_GB2312" w:hint="eastAsia"/>
          <w:color w:val="000000"/>
          <w:sz w:val="32"/>
          <w:szCs w:val="32"/>
        </w:rPr>
        <w:t>卷。在批中随机抽取三卷，第一卷作为检验与备用样试样卷，第二卷、第三卷作为单项双倍复验样试样卷。将第一卷切除距外层端部</w:t>
      </w:r>
      <w:r w:rsidRPr="007B3147">
        <w:rPr>
          <w:rFonts w:ascii="仿宋" w:eastAsia="仿宋" w:hAnsi="仿宋" w:cs="仿宋_GB2312"/>
          <w:color w:val="000000"/>
          <w:sz w:val="32"/>
          <w:szCs w:val="32"/>
        </w:rPr>
        <w:t>0.3m</w:t>
      </w:r>
      <w:r w:rsidRPr="007B3147">
        <w:rPr>
          <w:rFonts w:ascii="仿宋" w:eastAsia="仿宋" w:hAnsi="仿宋" w:cs="仿宋_GB2312" w:hint="eastAsia"/>
          <w:color w:val="000000"/>
          <w:sz w:val="32"/>
          <w:szCs w:val="32"/>
        </w:rPr>
        <w:t>后，顺纵向切取全幅卷材试样两块，一块为检验样品，另一块为备用样品，每块长度为</w:t>
      </w:r>
      <w:r w:rsidRPr="007B3147">
        <w:rPr>
          <w:rFonts w:ascii="仿宋" w:eastAsia="仿宋" w:hAnsi="仿宋" w:cs="仿宋_GB2312"/>
          <w:color w:val="000000"/>
          <w:sz w:val="32"/>
          <w:szCs w:val="32"/>
        </w:rPr>
        <w:t>1m</w:t>
      </w:r>
      <w:r w:rsidRPr="007B3147">
        <w:rPr>
          <w:rFonts w:ascii="仿宋" w:eastAsia="仿宋" w:hAnsi="仿宋" w:cs="仿宋_GB2312" w:hint="eastAsia"/>
          <w:color w:val="000000"/>
          <w:sz w:val="32"/>
          <w:szCs w:val="32"/>
        </w:rPr>
        <w:t>。第二卷、第三卷用同样方法各切取全幅卷材两块，一块为单项复验样品，另一块为备用复验样品，每块长度为</w:t>
      </w:r>
      <w:r w:rsidRPr="007B3147">
        <w:rPr>
          <w:rFonts w:ascii="仿宋" w:eastAsia="仿宋" w:hAnsi="仿宋" w:cs="仿宋_GB2312"/>
          <w:color w:val="000000"/>
          <w:sz w:val="32"/>
          <w:szCs w:val="32"/>
        </w:rPr>
        <w:t>1m</w:t>
      </w:r>
      <w:r w:rsidRPr="007B3147">
        <w:rPr>
          <w:rFonts w:ascii="仿宋" w:eastAsia="仿宋" w:hAnsi="仿宋" w:cs="仿宋_GB2312" w:hint="eastAsia"/>
          <w:color w:val="000000"/>
          <w:sz w:val="32"/>
          <w:szCs w:val="32"/>
        </w:rPr>
        <w:t>。</w:t>
      </w:r>
    </w:p>
    <w:p w:rsidR="00287A66" w:rsidRPr="007B3147" w:rsidRDefault="00E64F0A" w:rsidP="007B3147">
      <w:pPr>
        <w:ind w:firstLineChars="200" w:firstLine="640"/>
        <w:rPr>
          <w:rFonts w:ascii="仿宋" w:eastAsia="仿宋" w:hAnsi="仿宋"/>
          <w:sz w:val="32"/>
          <w:szCs w:val="32"/>
        </w:rPr>
      </w:pPr>
      <w:r w:rsidRPr="007B3147">
        <w:rPr>
          <w:rFonts w:ascii="仿宋" w:eastAsia="仿宋" w:hAnsi="仿宋"/>
          <w:sz w:val="32"/>
          <w:szCs w:val="32"/>
        </w:rPr>
        <w:t>（</w:t>
      </w:r>
      <w:r w:rsidRPr="007B3147">
        <w:rPr>
          <w:rFonts w:ascii="仿宋" w:eastAsia="仿宋" w:hAnsi="仿宋" w:hint="eastAsia"/>
          <w:sz w:val="32"/>
          <w:szCs w:val="32"/>
        </w:rPr>
        <w:t>四</w:t>
      </w:r>
      <w:r w:rsidRPr="007B3147">
        <w:rPr>
          <w:rFonts w:ascii="仿宋" w:eastAsia="仿宋" w:hAnsi="仿宋"/>
          <w:sz w:val="32"/>
          <w:szCs w:val="32"/>
        </w:rPr>
        <w:t>）</w:t>
      </w:r>
      <w:r w:rsidRPr="007B3147">
        <w:rPr>
          <w:rFonts w:ascii="仿宋" w:eastAsia="仿宋" w:hAnsi="仿宋" w:hint="eastAsia"/>
          <w:sz w:val="32"/>
          <w:szCs w:val="32"/>
        </w:rPr>
        <w:t>应根据实际情况填写抽样单，受检单位对抽查样品检验需要的信息予以确认，若无法确认则需出具情况说明并签字或加盖公章。</w:t>
      </w:r>
    </w:p>
    <w:p w:rsidR="00287A66" w:rsidRPr="007B3147" w:rsidRDefault="00E64F0A" w:rsidP="007B3147">
      <w:pPr>
        <w:ind w:firstLineChars="200" w:firstLine="640"/>
        <w:rPr>
          <w:rFonts w:ascii="仿宋" w:eastAsia="仿宋" w:hAnsi="仿宋"/>
          <w:sz w:val="32"/>
          <w:szCs w:val="32"/>
        </w:rPr>
      </w:pPr>
      <w:r w:rsidRPr="007B3147">
        <w:rPr>
          <w:rFonts w:ascii="仿宋" w:eastAsia="仿宋" w:hAnsi="仿宋"/>
          <w:sz w:val="32"/>
          <w:szCs w:val="32"/>
        </w:rPr>
        <w:t>（</w:t>
      </w:r>
      <w:r w:rsidRPr="007B3147">
        <w:rPr>
          <w:rFonts w:ascii="仿宋" w:eastAsia="仿宋" w:hAnsi="仿宋" w:hint="eastAsia"/>
          <w:sz w:val="32"/>
          <w:szCs w:val="32"/>
        </w:rPr>
        <w:t>五</w:t>
      </w:r>
      <w:r w:rsidRPr="007B3147">
        <w:rPr>
          <w:rFonts w:ascii="仿宋" w:eastAsia="仿宋" w:hAnsi="仿宋"/>
          <w:sz w:val="32"/>
          <w:szCs w:val="32"/>
        </w:rPr>
        <w:t>）</w:t>
      </w:r>
      <w:r w:rsidRPr="007B3147">
        <w:rPr>
          <w:rFonts w:ascii="仿宋" w:eastAsia="仿宋" w:hAnsi="仿宋" w:hint="eastAsia"/>
          <w:sz w:val="32"/>
          <w:szCs w:val="32"/>
        </w:rPr>
        <w:t>样品及抽样单内容经受检单位经手人确认无误后，由受检单位经手人在抽样单上签字或加盖公章。</w:t>
      </w:r>
    </w:p>
    <w:p w:rsidR="00287A66" w:rsidRPr="007B3147" w:rsidRDefault="00E64F0A" w:rsidP="007B3147">
      <w:pPr>
        <w:ind w:firstLineChars="200" w:firstLine="640"/>
        <w:rPr>
          <w:rFonts w:ascii="仿宋" w:eastAsia="仿宋" w:hAnsi="仿宋"/>
          <w:sz w:val="32"/>
          <w:szCs w:val="32"/>
        </w:rPr>
      </w:pPr>
      <w:r w:rsidRPr="007B3147">
        <w:rPr>
          <w:rFonts w:ascii="仿宋" w:eastAsia="仿宋" w:hAnsi="仿宋"/>
          <w:sz w:val="32"/>
          <w:szCs w:val="32"/>
        </w:rPr>
        <w:t>（</w:t>
      </w:r>
      <w:r w:rsidRPr="007B3147">
        <w:rPr>
          <w:rFonts w:ascii="仿宋" w:eastAsia="仿宋" w:hAnsi="仿宋" w:hint="eastAsia"/>
          <w:sz w:val="32"/>
          <w:szCs w:val="32"/>
        </w:rPr>
        <w:t>六</w:t>
      </w:r>
      <w:r w:rsidRPr="007B3147">
        <w:rPr>
          <w:rFonts w:ascii="仿宋" w:eastAsia="仿宋" w:hAnsi="仿宋"/>
          <w:sz w:val="32"/>
          <w:szCs w:val="32"/>
        </w:rPr>
        <w:t>）</w:t>
      </w:r>
      <w:r w:rsidRPr="007B3147">
        <w:rPr>
          <w:rFonts w:ascii="仿宋" w:eastAsia="仿宋" w:hAnsi="仿宋" w:hint="eastAsia"/>
          <w:sz w:val="32"/>
          <w:szCs w:val="32"/>
        </w:rPr>
        <w:t>当场封存样品，加贴封样单，封样单上应有受检单位经手人签名、抽样人员签名、抽样单位公章、抽样日期及抽样单编号。抽样完成后，将企业委托加工合同（如有）等复印件加盖公章，与抽样单一并带回检验机构。</w:t>
      </w:r>
    </w:p>
    <w:p w:rsidR="00287A66" w:rsidRPr="007B3147" w:rsidRDefault="00E64F0A" w:rsidP="007B3147">
      <w:pPr>
        <w:ind w:firstLineChars="200" w:firstLine="640"/>
        <w:rPr>
          <w:rFonts w:ascii="仿宋" w:eastAsia="仿宋" w:hAnsi="仿宋"/>
          <w:sz w:val="32"/>
          <w:szCs w:val="32"/>
        </w:rPr>
      </w:pPr>
      <w:r w:rsidRPr="007B3147">
        <w:rPr>
          <w:rFonts w:ascii="仿宋" w:eastAsia="仿宋" w:hAnsi="仿宋"/>
          <w:sz w:val="32"/>
          <w:szCs w:val="32"/>
        </w:rPr>
        <w:t>（</w:t>
      </w:r>
      <w:r w:rsidRPr="007B3147">
        <w:rPr>
          <w:rFonts w:ascii="仿宋" w:eastAsia="仿宋" w:hAnsi="仿宋" w:hint="eastAsia"/>
          <w:sz w:val="32"/>
          <w:szCs w:val="32"/>
        </w:rPr>
        <w:t>七</w:t>
      </w:r>
      <w:r w:rsidRPr="007B3147">
        <w:rPr>
          <w:rFonts w:ascii="仿宋" w:eastAsia="仿宋" w:hAnsi="仿宋"/>
          <w:sz w:val="32"/>
          <w:szCs w:val="32"/>
        </w:rPr>
        <w:t>）</w:t>
      </w:r>
      <w:r w:rsidRPr="007B3147">
        <w:rPr>
          <w:rFonts w:ascii="仿宋" w:eastAsia="仿宋" w:hAnsi="仿宋" w:hint="eastAsia"/>
          <w:sz w:val="32"/>
          <w:szCs w:val="32"/>
        </w:rPr>
        <w:t>备用样品存放规则。备用样品做好防拆封措施后封存于受检单位。受检单位应妥善保管，不得擅自更换、隐匿、处理、转移、变卖、损毁已抽查封存的备用样品。</w:t>
      </w:r>
    </w:p>
    <w:p w:rsidR="00287A66" w:rsidRPr="007B3147" w:rsidRDefault="00E64F0A" w:rsidP="007B3147">
      <w:pPr>
        <w:jc w:val="left"/>
        <w:rPr>
          <w:rFonts w:ascii="黑体" w:eastAsia="黑体" w:hAnsi="黑体" w:cs="黑体"/>
          <w:sz w:val="32"/>
          <w:szCs w:val="32"/>
        </w:rPr>
      </w:pPr>
      <w:r w:rsidRPr="007B3147">
        <w:rPr>
          <w:rFonts w:ascii="黑体" w:eastAsia="黑体" w:hAnsi="黑体" w:cs="黑体" w:hint="eastAsia"/>
          <w:sz w:val="32"/>
          <w:szCs w:val="32"/>
        </w:rPr>
        <w:t>四、检验要求</w:t>
      </w:r>
    </w:p>
    <w:p w:rsidR="00287A66" w:rsidRPr="007B3147" w:rsidRDefault="00E64F0A" w:rsidP="007B3147">
      <w:pPr>
        <w:ind w:firstLineChars="200" w:firstLine="640"/>
        <w:rPr>
          <w:rFonts w:ascii="仿宋" w:eastAsia="仿宋" w:hAnsi="仿宋"/>
          <w:sz w:val="32"/>
          <w:szCs w:val="32"/>
        </w:rPr>
      </w:pPr>
      <w:r w:rsidRPr="007B3147">
        <w:rPr>
          <w:rFonts w:ascii="仿宋" w:eastAsia="仿宋" w:hAnsi="仿宋"/>
          <w:sz w:val="32"/>
          <w:szCs w:val="32"/>
        </w:rPr>
        <w:lastRenderedPageBreak/>
        <w:t>见</w:t>
      </w:r>
      <w:r w:rsidRPr="007B3147">
        <w:rPr>
          <w:rFonts w:ascii="仿宋" w:eastAsia="仿宋" w:hAnsi="仿宋" w:hint="eastAsia"/>
          <w:sz w:val="32"/>
          <w:szCs w:val="32"/>
        </w:rPr>
        <w:t>《天津市北辰区建筑防水卷材质量监督抽查实施细则》</w:t>
      </w:r>
    </w:p>
    <w:p w:rsidR="00287A66" w:rsidRPr="007B3147" w:rsidRDefault="00E64F0A" w:rsidP="007B3147">
      <w:pPr>
        <w:jc w:val="left"/>
        <w:rPr>
          <w:rFonts w:ascii="黑体" w:eastAsia="黑体" w:hAnsi="黑体" w:cs="黑体"/>
          <w:sz w:val="32"/>
          <w:szCs w:val="32"/>
        </w:rPr>
      </w:pPr>
      <w:bookmarkStart w:id="1" w:name="_Toc20511"/>
      <w:bookmarkStart w:id="2" w:name="_Toc26016"/>
      <w:bookmarkStart w:id="3" w:name="_Toc29849"/>
      <w:bookmarkStart w:id="4" w:name="_Toc5811"/>
      <w:r w:rsidRPr="007B3147">
        <w:rPr>
          <w:rFonts w:ascii="黑体" w:eastAsia="黑体" w:hAnsi="黑体" w:cs="黑体" w:hint="eastAsia"/>
          <w:sz w:val="32"/>
          <w:szCs w:val="32"/>
        </w:rPr>
        <w:t>五、异议处理</w:t>
      </w:r>
      <w:bookmarkEnd w:id="1"/>
      <w:bookmarkEnd w:id="2"/>
      <w:bookmarkEnd w:id="3"/>
      <w:bookmarkEnd w:id="4"/>
    </w:p>
    <w:p w:rsidR="00287A66" w:rsidRDefault="00E64F0A" w:rsidP="007B3147">
      <w:pPr>
        <w:ind w:firstLineChars="200" w:firstLine="640"/>
        <w:jc w:val="left"/>
        <w:rPr>
          <w:rFonts w:ascii="仿宋" w:eastAsia="仿宋" w:hAnsi="仿宋"/>
          <w:sz w:val="32"/>
          <w:szCs w:val="32"/>
        </w:rPr>
      </w:pPr>
      <w:r w:rsidRPr="007B3147">
        <w:rPr>
          <w:rFonts w:ascii="仿宋" w:eastAsia="仿宋" w:hAnsi="仿宋" w:hint="eastAsia"/>
          <w:color w:val="000000"/>
          <w:sz w:val="32"/>
          <w:szCs w:val="32"/>
        </w:rPr>
        <w:t>被抽样生产者、销售者</w:t>
      </w:r>
      <w:r w:rsidRPr="007B3147">
        <w:rPr>
          <w:rFonts w:ascii="仿宋" w:eastAsia="仿宋" w:hAnsi="仿宋" w:hint="eastAsia"/>
          <w:sz w:val="32"/>
          <w:szCs w:val="32"/>
        </w:rPr>
        <w:t>对检验结果有异议的，应在接到检验结果之日起15日内向天津北辰区市场和质量监督管理局提交书面</w:t>
      </w:r>
      <w:r w:rsidRPr="007B3147">
        <w:rPr>
          <w:rFonts w:ascii="仿宋" w:eastAsia="仿宋" w:hAnsi="仿宋" w:hint="eastAsia"/>
          <w:color w:val="000000"/>
          <w:sz w:val="32"/>
          <w:szCs w:val="32"/>
        </w:rPr>
        <w:t>异议处理申请，并提交相关材料；</w:t>
      </w:r>
      <w:r w:rsidRPr="007B3147">
        <w:rPr>
          <w:rFonts w:ascii="仿宋" w:eastAsia="仿宋" w:hAnsi="仿宋" w:hint="eastAsia"/>
          <w:sz w:val="32"/>
          <w:szCs w:val="32"/>
        </w:rPr>
        <w:t>逾期未提出异议的，视为承认检验结果。异议受理部门应依法处理或委托有关部门处理被抽样生产者、销售者提出的异议，视情况组织复检或进行调查核实，并做出异议处理决定。</w:t>
      </w:r>
    </w:p>
    <w:p w:rsidR="004B5E70" w:rsidRDefault="004B5E70" w:rsidP="007B3147">
      <w:pPr>
        <w:ind w:firstLineChars="200" w:firstLine="640"/>
        <w:jc w:val="left"/>
        <w:rPr>
          <w:rFonts w:ascii="仿宋" w:eastAsia="仿宋" w:hAnsi="仿宋"/>
          <w:sz w:val="32"/>
          <w:szCs w:val="32"/>
        </w:rPr>
      </w:pPr>
    </w:p>
    <w:p w:rsidR="004B5E70" w:rsidRDefault="004B5E70" w:rsidP="007B3147">
      <w:pPr>
        <w:ind w:firstLineChars="200" w:firstLine="640"/>
        <w:jc w:val="left"/>
        <w:rPr>
          <w:rFonts w:ascii="仿宋" w:eastAsia="仿宋" w:hAnsi="仿宋"/>
          <w:sz w:val="32"/>
          <w:szCs w:val="32"/>
        </w:rPr>
      </w:pPr>
    </w:p>
    <w:p w:rsidR="00DB3737" w:rsidRDefault="00DB3737" w:rsidP="004B5E70">
      <w:pPr>
        <w:jc w:val="center"/>
        <w:outlineLvl w:val="0"/>
        <w:rPr>
          <w:rFonts w:ascii="方正小标宋简体" w:eastAsia="方正小标宋简体" w:hAnsi="方正小标宋简体" w:cs="方正小标宋简体"/>
          <w:color w:val="000000"/>
          <w:sz w:val="44"/>
          <w:szCs w:val="44"/>
        </w:rPr>
      </w:pPr>
    </w:p>
    <w:p w:rsidR="00DB3737" w:rsidRDefault="00DB3737" w:rsidP="004B5E70">
      <w:pPr>
        <w:jc w:val="center"/>
        <w:outlineLvl w:val="0"/>
        <w:rPr>
          <w:rFonts w:ascii="方正小标宋简体" w:eastAsia="方正小标宋简体" w:hAnsi="方正小标宋简体" w:cs="方正小标宋简体"/>
          <w:color w:val="000000"/>
          <w:sz w:val="44"/>
          <w:szCs w:val="44"/>
        </w:rPr>
      </w:pPr>
    </w:p>
    <w:p w:rsidR="00DB3737" w:rsidRDefault="00DB3737" w:rsidP="004B5E70">
      <w:pPr>
        <w:jc w:val="center"/>
        <w:outlineLvl w:val="0"/>
        <w:rPr>
          <w:rFonts w:ascii="方正小标宋简体" w:eastAsia="方正小标宋简体" w:hAnsi="方正小标宋简体" w:cs="方正小标宋简体"/>
          <w:color w:val="000000"/>
          <w:sz w:val="44"/>
          <w:szCs w:val="44"/>
        </w:rPr>
      </w:pPr>
    </w:p>
    <w:p w:rsidR="00DB3737" w:rsidRDefault="00DB3737" w:rsidP="004B5E70">
      <w:pPr>
        <w:jc w:val="center"/>
        <w:outlineLvl w:val="0"/>
        <w:rPr>
          <w:rFonts w:ascii="方正小标宋简体" w:eastAsia="方正小标宋简体" w:hAnsi="方正小标宋简体" w:cs="方正小标宋简体"/>
          <w:color w:val="000000"/>
          <w:sz w:val="44"/>
          <w:szCs w:val="44"/>
        </w:rPr>
      </w:pPr>
    </w:p>
    <w:p w:rsidR="00DB3737" w:rsidRDefault="00DB3737" w:rsidP="004B5E70">
      <w:pPr>
        <w:jc w:val="center"/>
        <w:outlineLvl w:val="0"/>
        <w:rPr>
          <w:rFonts w:ascii="方正小标宋简体" w:eastAsia="方正小标宋简体" w:hAnsi="方正小标宋简体" w:cs="方正小标宋简体"/>
          <w:color w:val="000000"/>
          <w:sz w:val="44"/>
          <w:szCs w:val="44"/>
        </w:rPr>
      </w:pPr>
    </w:p>
    <w:p w:rsidR="00DB3737" w:rsidRDefault="00DB3737" w:rsidP="004B5E70">
      <w:pPr>
        <w:jc w:val="center"/>
        <w:outlineLvl w:val="0"/>
        <w:rPr>
          <w:rFonts w:ascii="方正小标宋简体" w:eastAsia="方正小标宋简体" w:hAnsi="方正小标宋简体" w:cs="方正小标宋简体"/>
          <w:color w:val="000000"/>
          <w:sz w:val="44"/>
          <w:szCs w:val="44"/>
        </w:rPr>
      </w:pPr>
    </w:p>
    <w:p w:rsidR="00DB3737" w:rsidRDefault="00DB3737" w:rsidP="004B5E70">
      <w:pPr>
        <w:jc w:val="center"/>
        <w:outlineLvl w:val="0"/>
        <w:rPr>
          <w:rFonts w:ascii="方正小标宋简体" w:eastAsia="方正小标宋简体" w:hAnsi="方正小标宋简体" w:cs="方正小标宋简体"/>
          <w:color w:val="000000"/>
          <w:sz w:val="44"/>
          <w:szCs w:val="44"/>
        </w:rPr>
      </w:pPr>
    </w:p>
    <w:p w:rsidR="00DB3737" w:rsidRDefault="00DB3737" w:rsidP="004B5E70">
      <w:pPr>
        <w:jc w:val="center"/>
        <w:outlineLvl w:val="0"/>
        <w:rPr>
          <w:rFonts w:ascii="方正小标宋简体" w:eastAsia="方正小标宋简体" w:hAnsi="方正小标宋简体" w:cs="方正小标宋简体"/>
          <w:color w:val="000000"/>
          <w:sz w:val="44"/>
          <w:szCs w:val="44"/>
        </w:rPr>
      </w:pPr>
    </w:p>
    <w:p w:rsidR="00DB3737" w:rsidRDefault="00DB3737" w:rsidP="004B5E70">
      <w:pPr>
        <w:jc w:val="center"/>
        <w:outlineLvl w:val="0"/>
        <w:rPr>
          <w:rFonts w:ascii="方正小标宋简体" w:eastAsia="方正小标宋简体" w:hAnsi="方正小标宋简体" w:cs="方正小标宋简体"/>
          <w:color w:val="000000"/>
          <w:sz w:val="44"/>
          <w:szCs w:val="44"/>
        </w:rPr>
      </w:pPr>
    </w:p>
    <w:p w:rsidR="00DB3737" w:rsidRDefault="00DB3737" w:rsidP="004B5E70">
      <w:pPr>
        <w:jc w:val="center"/>
        <w:outlineLvl w:val="0"/>
        <w:rPr>
          <w:rFonts w:ascii="方正小标宋简体" w:eastAsia="方正小标宋简体" w:hAnsi="方正小标宋简体" w:cs="方正小标宋简体"/>
          <w:color w:val="000000"/>
          <w:sz w:val="44"/>
          <w:szCs w:val="44"/>
        </w:rPr>
      </w:pPr>
    </w:p>
    <w:p w:rsidR="00DB3737" w:rsidRDefault="00DB3737" w:rsidP="004B5E70">
      <w:pPr>
        <w:jc w:val="center"/>
        <w:outlineLvl w:val="0"/>
        <w:rPr>
          <w:rFonts w:ascii="方正小标宋简体" w:eastAsia="方正小标宋简体" w:hAnsi="方正小标宋简体" w:cs="方正小标宋简体"/>
          <w:color w:val="000000"/>
          <w:sz w:val="44"/>
          <w:szCs w:val="44"/>
        </w:rPr>
      </w:pPr>
    </w:p>
    <w:p w:rsidR="00DB3737" w:rsidRDefault="00DB3737" w:rsidP="004B5E70">
      <w:pPr>
        <w:jc w:val="center"/>
        <w:outlineLvl w:val="0"/>
        <w:rPr>
          <w:rFonts w:ascii="方正小标宋简体" w:eastAsia="方正小标宋简体" w:hAnsi="方正小标宋简体" w:cs="方正小标宋简体"/>
          <w:color w:val="000000"/>
          <w:sz w:val="44"/>
          <w:szCs w:val="44"/>
        </w:rPr>
      </w:pPr>
    </w:p>
    <w:p w:rsidR="004B5E70" w:rsidRDefault="004B5E70" w:rsidP="004B5E70">
      <w:pPr>
        <w:jc w:val="center"/>
        <w:outlineLvl w:val="0"/>
        <w:rPr>
          <w:rFonts w:ascii="方正小标宋简体" w:eastAsia="方正小标宋简体" w:hAnsi="方正小标宋简体" w:cs="方正小标宋简体"/>
          <w:sz w:val="44"/>
          <w:szCs w:val="44"/>
        </w:rPr>
      </w:pPr>
      <w:bookmarkStart w:id="5" w:name="_GoBack"/>
      <w:bookmarkEnd w:id="5"/>
      <w:r>
        <w:rPr>
          <w:rFonts w:ascii="方正小标宋简体" w:eastAsia="方正小标宋简体" w:hAnsi="方正小标宋简体" w:cs="方正小标宋简体" w:hint="eastAsia"/>
          <w:color w:val="000000"/>
          <w:sz w:val="44"/>
          <w:szCs w:val="44"/>
        </w:rPr>
        <w:lastRenderedPageBreak/>
        <w:t>2021年天津市</w:t>
      </w:r>
      <w:r>
        <w:rPr>
          <w:rFonts w:ascii="方正小标宋简体" w:eastAsia="方正小标宋简体" w:hAnsi="方正小标宋简体" w:cs="方正小标宋简体" w:hint="eastAsia"/>
          <w:sz w:val="44"/>
          <w:szCs w:val="44"/>
        </w:rPr>
        <w:t>北辰区建筑防水卷材</w:t>
      </w:r>
    </w:p>
    <w:p w:rsidR="004B5E70" w:rsidRDefault="004B5E70" w:rsidP="004B5E70">
      <w:pPr>
        <w:jc w:val="center"/>
        <w:outlineLvl w:val="0"/>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质量监督抽查</w:t>
      </w:r>
      <w:bookmarkStart w:id="6" w:name="_Toc17197"/>
      <w:bookmarkStart w:id="7" w:name="_Toc8165"/>
      <w:bookmarkStart w:id="8" w:name="_Toc14856"/>
      <w:bookmarkStart w:id="9" w:name="_Toc823"/>
      <w:r>
        <w:rPr>
          <w:rFonts w:ascii="方正小标宋简体" w:eastAsia="方正小标宋简体" w:hAnsi="方正小标宋简体" w:cs="方正小标宋简体" w:hint="eastAsia"/>
          <w:color w:val="000000"/>
          <w:sz w:val="44"/>
          <w:szCs w:val="44"/>
        </w:rPr>
        <w:t>实施细则</w:t>
      </w:r>
      <w:bookmarkEnd w:id="6"/>
      <w:bookmarkEnd w:id="7"/>
      <w:bookmarkEnd w:id="8"/>
      <w:bookmarkEnd w:id="9"/>
    </w:p>
    <w:p w:rsidR="004B5E70" w:rsidRDefault="004B5E70" w:rsidP="004B5E70">
      <w:pPr>
        <w:jc w:val="left"/>
        <w:rPr>
          <w:rFonts w:ascii="黑体" w:eastAsia="黑体" w:hAnsi="黑体" w:cs="黑体"/>
          <w:color w:val="000000"/>
          <w:sz w:val="32"/>
          <w:szCs w:val="32"/>
        </w:rPr>
      </w:pPr>
      <w:bookmarkStart w:id="10" w:name="_Toc6430"/>
      <w:bookmarkStart w:id="11" w:name="_Toc14314"/>
      <w:bookmarkStart w:id="12" w:name="_Toc11004"/>
      <w:bookmarkStart w:id="13" w:name="_Toc31366"/>
      <w:r>
        <w:rPr>
          <w:rFonts w:ascii="黑体" w:eastAsia="黑体" w:hAnsi="黑体" w:cs="黑体" w:hint="eastAsia"/>
          <w:color w:val="000000"/>
          <w:sz w:val="32"/>
          <w:szCs w:val="32"/>
        </w:rPr>
        <w:t>1.适用范围</w:t>
      </w:r>
    </w:p>
    <w:p w:rsidR="004B5E70" w:rsidRDefault="004B5E70" w:rsidP="004B5E70">
      <w:pPr>
        <w:ind w:firstLineChars="200" w:firstLine="640"/>
        <w:rPr>
          <w:rFonts w:ascii="仿宋" w:eastAsia="仿宋" w:hAnsi="仿宋" w:cstheme="minorBidi"/>
          <w:color w:val="000000"/>
          <w:sz w:val="32"/>
          <w:szCs w:val="32"/>
        </w:rPr>
      </w:pPr>
      <w:r>
        <w:rPr>
          <w:rFonts w:ascii="仿宋" w:eastAsia="仿宋" w:hAnsi="仿宋" w:hint="eastAsia"/>
          <w:color w:val="000000"/>
          <w:sz w:val="32"/>
          <w:szCs w:val="32"/>
        </w:rPr>
        <w:t>本方案适用于天津市北辰区建筑防水卷材质量监督抽查。</w:t>
      </w:r>
    </w:p>
    <w:p w:rsidR="004B5E70" w:rsidRDefault="004B5E70" w:rsidP="004B5E70">
      <w:pPr>
        <w:jc w:val="left"/>
        <w:rPr>
          <w:rFonts w:ascii="黑体" w:eastAsia="黑体" w:hAnsi="黑体" w:cs="黑体"/>
          <w:color w:val="000000"/>
          <w:sz w:val="32"/>
          <w:szCs w:val="32"/>
        </w:rPr>
      </w:pPr>
      <w:r>
        <w:rPr>
          <w:rFonts w:ascii="黑体" w:eastAsia="黑体" w:hAnsi="黑体" w:cs="黑体" w:hint="eastAsia"/>
          <w:color w:val="000000"/>
          <w:sz w:val="32"/>
          <w:szCs w:val="32"/>
        </w:rPr>
        <w:t>2.抽样方法</w:t>
      </w:r>
    </w:p>
    <w:p w:rsidR="004B5E70" w:rsidRDefault="004B5E70" w:rsidP="004B5E70">
      <w:pPr>
        <w:ind w:firstLineChars="200" w:firstLine="640"/>
        <w:rPr>
          <w:rFonts w:ascii="仿宋" w:eastAsia="仿宋" w:hAnsi="仿宋" w:cstheme="minorBidi"/>
          <w:color w:val="000000"/>
          <w:sz w:val="32"/>
          <w:szCs w:val="32"/>
        </w:rPr>
      </w:pPr>
      <w:r>
        <w:rPr>
          <w:rFonts w:ascii="仿宋" w:eastAsia="仿宋" w:hAnsi="仿宋" w:hint="eastAsia"/>
          <w:color w:val="000000"/>
          <w:sz w:val="32"/>
          <w:szCs w:val="32"/>
        </w:rPr>
        <w:t>在经营主体的成品库内或生产线末端或市场随机抽取经检验合格或以任何方式表明合格的、近期生产的同规格型号、同批次产品。随机数一般可使用随机数表等方法产生。</w:t>
      </w:r>
    </w:p>
    <w:p w:rsidR="004B5E70" w:rsidRDefault="004B5E70" w:rsidP="004B5E70">
      <w:pPr>
        <w:ind w:firstLineChars="200" w:firstLine="640"/>
        <w:rPr>
          <w:rFonts w:ascii="仿宋" w:eastAsia="仿宋" w:hAnsi="仿宋"/>
          <w:color w:val="000000"/>
          <w:sz w:val="32"/>
          <w:szCs w:val="32"/>
        </w:rPr>
      </w:pPr>
      <w:r>
        <w:rPr>
          <w:rFonts w:ascii="仿宋" w:eastAsia="仿宋" w:hAnsi="仿宋" w:hint="eastAsia"/>
          <w:color w:val="000000"/>
          <w:sz w:val="32"/>
          <w:szCs w:val="32"/>
        </w:rPr>
        <w:t>同一产品是指同一生产企业、同一品牌、同一批次、同一规格型号的样品。</w:t>
      </w:r>
    </w:p>
    <w:p w:rsidR="004B5E70" w:rsidRDefault="004B5E70" w:rsidP="004B5E70">
      <w:pPr>
        <w:jc w:val="left"/>
        <w:rPr>
          <w:rFonts w:ascii="黑体" w:eastAsia="黑体" w:hAnsi="黑体" w:cs="黑体"/>
          <w:color w:val="000000"/>
          <w:sz w:val="32"/>
          <w:szCs w:val="32"/>
        </w:rPr>
      </w:pPr>
      <w:bookmarkStart w:id="14" w:name="_Toc7844"/>
      <w:bookmarkStart w:id="15" w:name="_Toc31961"/>
      <w:bookmarkStart w:id="16" w:name="_Toc21807"/>
      <w:bookmarkStart w:id="17" w:name="_Toc20876"/>
      <w:bookmarkEnd w:id="10"/>
      <w:bookmarkEnd w:id="11"/>
      <w:bookmarkEnd w:id="12"/>
      <w:bookmarkEnd w:id="13"/>
      <w:r>
        <w:rPr>
          <w:rFonts w:ascii="黑体" w:eastAsia="黑体" w:hAnsi="黑体" w:cs="黑体" w:hint="eastAsia"/>
          <w:color w:val="000000"/>
          <w:sz w:val="32"/>
          <w:szCs w:val="32"/>
        </w:rPr>
        <w:t>3.检验依据</w:t>
      </w:r>
      <w:bookmarkEnd w:id="14"/>
      <w:bookmarkEnd w:id="15"/>
      <w:bookmarkEnd w:id="16"/>
      <w:bookmarkEnd w:id="17"/>
    </w:p>
    <w:p w:rsidR="004B5E70" w:rsidRDefault="004B5E70" w:rsidP="004B5E70">
      <w:pPr>
        <w:ind w:firstLineChars="200" w:firstLine="640"/>
        <w:rPr>
          <w:rFonts w:ascii="仿宋" w:eastAsia="仿宋" w:hAnsi="仿宋" w:cstheme="minorBidi"/>
          <w:color w:val="000000"/>
          <w:sz w:val="32"/>
          <w:szCs w:val="32"/>
        </w:rPr>
      </w:pPr>
      <w:r>
        <w:rPr>
          <w:rFonts w:ascii="仿宋" w:eastAsia="仿宋" w:hAnsi="仿宋" w:hint="eastAsia"/>
          <w:color w:val="000000"/>
          <w:sz w:val="32"/>
          <w:szCs w:val="32"/>
        </w:rPr>
        <w:t>凡是注日期的文件，其随后所有的修改单（不包括勘误的内容）或修订版不适用于本方案。凡是不注日期的引用文件，其最新版本适用于本方案。</w:t>
      </w:r>
    </w:p>
    <w:p w:rsidR="004B5E70" w:rsidRDefault="004B5E70" w:rsidP="004B5E70">
      <w:pPr>
        <w:ind w:firstLineChars="200" w:firstLine="640"/>
        <w:rPr>
          <w:rFonts w:ascii="仿宋" w:eastAsia="仿宋" w:hAnsi="仿宋"/>
          <w:color w:val="000000"/>
          <w:sz w:val="32"/>
          <w:szCs w:val="32"/>
        </w:rPr>
      </w:pPr>
      <w:r>
        <w:rPr>
          <w:rFonts w:ascii="仿宋" w:eastAsia="仿宋" w:hAnsi="仿宋" w:hint="eastAsia"/>
          <w:color w:val="000000"/>
          <w:sz w:val="32"/>
          <w:szCs w:val="32"/>
        </w:rPr>
        <w:t>GB18243-2008塑性体改性沥青防水卷材</w:t>
      </w:r>
    </w:p>
    <w:p w:rsidR="004B5E70" w:rsidRDefault="004B5E70" w:rsidP="004B5E70">
      <w:pPr>
        <w:ind w:firstLineChars="200" w:firstLine="640"/>
        <w:rPr>
          <w:rFonts w:ascii="仿宋" w:eastAsia="仿宋" w:hAnsi="仿宋"/>
          <w:color w:val="000000"/>
          <w:sz w:val="32"/>
          <w:szCs w:val="32"/>
        </w:rPr>
      </w:pPr>
      <w:r>
        <w:rPr>
          <w:rFonts w:ascii="仿宋" w:eastAsia="仿宋" w:hAnsi="仿宋" w:hint="eastAsia"/>
          <w:color w:val="000000"/>
          <w:sz w:val="32"/>
          <w:szCs w:val="32"/>
        </w:rPr>
        <w:t>GB 12952-2011聚氯乙烯（PVC)防水卷材</w:t>
      </w:r>
    </w:p>
    <w:p w:rsidR="004B5E70" w:rsidRDefault="004B5E70" w:rsidP="004B5E70">
      <w:pPr>
        <w:ind w:firstLineChars="200" w:firstLine="640"/>
        <w:rPr>
          <w:rFonts w:ascii="仿宋" w:eastAsia="仿宋" w:hAnsi="仿宋"/>
          <w:color w:val="000000"/>
          <w:sz w:val="32"/>
          <w:szCs w:val="32"/>
        </w:rPr>
      </w:pPr>
      <w:r>
        <w:rPr>
          <w:rFonts w:ascii="仿宋" w:eastAsia="仿宋" w:hAnsi="仿宋" w:hint="eastAsia"/>
          <w:color w:val="000000"/>
          <w:sz w:val="32"/>
          <w:szCs w:val="32"/>
        </w:rPr>
        <w:t>GB/T18173. 1-2012高分子防水材料第1部分：片材</w:t>
      </w:r>
    </w:p>
    <w:p w:rsidR="004B5E70" w:rsidRDefault="004B5E70" w:rsidP="004B5E70">
      <w:pPr>
        <w:ind w:firstLineChars="200" w:firstLine="640"/>
        <w:rPr>
          <w:rFonts w:ascii="仿宋" w:eastAsia="仿宋" w:hAnsi="仿宋"/>
          <w:color w:val="000000"/>
          <w:sz w:val="32"/>
          <w:szCs w:val="32"/>
        </w:rPr>
      </w:pPr>
      <w:r>
        <w:rPr>
          <w:rFonts w:ascii="仿宋" w:eastAsia="仿宋" w:hAnsi="仿宋" w:hint="eastAsia"/>
          <w:color w:val="000000"/>
          <w:sz w:val="32"/>
          <w:szCs w:val="32"/>
        </w:rPr>
        <w:t>GB 23441-2009自粘聚合物改性沥青防水卷材</w:t>
      </w:r>
    </w:p>
    <w:p w:rsidR="004B5E70" w:rsidRDefault="004B5E70" w:rsidP="004B5E70">
      <w:pPr>
        <w:ind w:firstLineChars="200" w:firstLine="640"/>
        <w:rPr>
          <w:rFonts w:ascii="仿宋" w:eastAsia="仿宋" w:hAnsi="仿宋"/>
          <w:color w:val="000000"/>
          <w:sz w:val="32"/>
          <w:szCs w:val="32"/>
        </w:rPr>
      </w:pPr>
      <w:r>
        <w:rPr>
          <w:rFonts w:ascii="仿宋" w:eastAsia="仿宋" w:hAnsi="仿宋" w:hint="eastAsia"/>
          <w:color w:val="000000"/>
          <w:sz w:val="32"/>
          <w:szCs w:val="32"/>
        </w:rPr>
        <w:t>GB/T23457-2017预铺防水卷材</w:t>
      </w:r>
    </w:p>
    <w:p w:rsidR="004B5E70" w:rsidRDefault="004B5E70" w:rsidP="004B5E70">
      <w:pPr>
        <w:ind w:firstLineChars="200" w:firstLine="640"/>
        <w:rPr>
          <w:rFonts w:ascii="仿宋" w:eastAsia="仿宋" w:hAnsi="仿宋"/>
          <w:color w:val="000000"/>
          <w:sz w:val="32"/>
          <w:szCs w:val="32"/>
        </w:rPr>
      </w:pPr>
      <w:r>
        <w:rPr>
          <w:rFonts w:ascii="仿宋" w:eastAsia="仿宋" w:hAnsi="仿宋" w:hint="eastAsia"/>
          <w:color w:val="000000"/>
          <w:sz w:val="32"/>
          <w:szCs w:val="32"/>
        </w:rPr>
        <w:t>现行有效的团体标准、地方标准、企业标准及产品明示质量要求</w:t>
      </w:r>
    </w:p>
    <w:p w:rsidR="004B5E70" w:rsidRDefault="004B5E70" w:rsidP="004B5E70">
      <w:pPr>
        <w:pStyle w:val="af0"/>
        <w:spacing w:after="0"/>
        <w:jc w:val="center"/>
        <w:rPr>
          <w:rFonts w:ascii="仿宋" w:eastAsia="仿宋" w:hAnsi="仿宋"/>
          <w:sz w:val="32"/>
          <w:szCs w:val="32"/>
        </w:rPr>
      </w:pPr>
      <w:bookmarkStart w:id="18" w:name="_Toc4658"/>
      <w:bookmarkStart w:id="19" w:name="_Toc30818"/>
      <w:bookmarkStart w:id="20" w:name="_Toc8435"/>
      <w:bookmarkStart w:id="21" w:name="_Toc13798"/>
      <w:r>
        <w:rPr>
          <w:rFonts w:ascii="仿宋" w:eastAsia="仿宋" w:hAnsi="仿宋" w:hint="eastAsia"/>
          <w:sz w:val="32"/>
          <w:szCs w:val="32"/>
        </w:rPr>
        <w:lastRenderedPageBreak/>
        <w:t>表1  预铺防水卷材</w:t>
      </w:r>
      <w:r>
        <w:rPr>
          <w:rFonts w:ascii="仿宋" w:eastAsia="仿宋" w:hAnsi="仿宋" w:hint="eastAsia"/>
          <w:color w:val="000000"/>
          <w:sz w:val="32"/>
          <w:szCs w:val="32"/>
        </w:rPr>
        <w:t>产品检验项目、依据、方法及重要程度分类表</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2348"/>
        <w:gridCol w:w="2605"/>
        <w:gridCol w:w="3279"/>
      </w:tblGrid>
      <w:tr w:rsidR="004B5E70" w:rsidTr="004B5E70">
        <w:trPr>
          <w:trHeight w:val="624"/>
          <w:jc w:val="center"/>
        </w:trPr>
        <w:tc>
          <w:tcPr>
            <w:tcW w:w="87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b/>
                <w:kern w:val="0"/>
                <w:sz w:val="32"/>
                <w:szCs w:val="32"/>
              </w:rPr>
            </w:pPr>
            <w:r>
              <w:rPr>
                <w:rFonts w:ascii="仿宋" w:eastAsia="仿宋" w:hAnsi="仿宋" w:cs="仿宋" w:hint="eastAsia"/>
                <w:b/>
                <w:kern w:val="0"/>
                <w:sz w:val="32"/>
                <w:szCs w:val="32"/>
              </w:rPr>
              <w:t>序号</w:t>
            </w:r>
          </w:p>
        </w:tc>
        <w:tc>
          <w:tcPr>
            <w:tcW w:w="234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b/>
                <w:kern w:val="0"/>
                <w:sz w:val="32"/>
                <w:szCs w:val="32"/>
              </w:rPr>
            </w:pPr>
            <w:r>
              <w:rPr>
                <w:rFonts w:ascii="仿宋" w:eastAsia="仿宋" w:hAnsi="仿宋" w:cs="仿宋" w:hint="eastAsia"/>
                <w:b/>
                <w:kern w:val="0"/>
                <w:sz w:val="32"/>
                <w:szCs w:val="32"/>
              </w:rPr>
              <w:t>检验项目</w:t>
            </w:r>
          </w:p>
        </w:tc>
        <w:tc>
          <w:tcPr>
            <w:tcW w:w="2603"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b/>
                <w:kern w:val="0"/>
                <w:sz w:val="32"/>
                <w:szCs w:val="32"/>
              </w:rPr>
            </w:pPr>
            <w:r>
              <w:rPr>
                <w:rFonts w:ascii="仿宋" w:eastAsia="仿宋" w:hAnsi="仿宋" w:cs="仿宋" w:hint="eastAsia"/>
                <w:b/>
                <w:kern w:val="0"/>
                <w:sz w:val="32"/>
                <w:szCs w:val="32"/>
              </w:rPr>
              <w:t>依据标准</w:t>
            </w:r>
          </w:p>
        </w:tc>
        <w:tc>
          <w:tcPr>
            <w:tcW w:w="3277"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b/>
                <w:kern w:val="0"/>
                <w:sz w:val="32"/>
                <w:szCs w:val="32"/>
              </w:rPr>
            </w:pPr>
            <w:r>
              <w:rPr>
                <w:rFonts w:ascii="仿宋" w:eastAsia="仿宋" w:hAnsi="仿宋" w:cs="仿宋" w:hint="eastAsia"/>
                <w:b/>
                <w:kern w:val="0"/>
                <w:sz w:val="32"/>
                <w:szCs w:val="32"/>
              </w:rPr>
              <w:t>检测方法</w:t>
            </w:r>
          </w:p>
        </w:tc>
      </w:tr>
      <w:tr w:rsidR="004B5E70" w:rsidTr="004B5E70">
        <w:trPr>
          <w:trHeight w:val="397"/>
          <w:jc w:val="center"/>
        </w:trPr>
        <w:tc>
          <w:tcPr>
            <w:tcW w:w="87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1</w:t>
            </w:r>
          </w:p>
        </w:tc>
        <w:tc>
          <w:tcPr>
            <w:tcW w:w="234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theme="minorBidi"/>
                <w:kern w:val="0"/>
                <w:sz w:val="32"/>
                <w:szCs w:val="32"/>
              </w:rPr>
            </w:pPr>
            <w:r>
              <w:rPr>
                <w:rFonts w:ascii="仿宋" w:eastAsia="仿宋" w:hAnsi="仿宋" w:cs="仿宋" w:hint="eastAsia"/>
                <w:kern w:val="0"/>
                <w:sz w:val="32"/>
                <w:szCs w:val="32"/>
              </w:rPr>
              <w:t>拉伸性能</w:t>
            </w:r>
          </w:p>
        </w:tc>
        <w:tc>
          <w:tcPr>
            <w:tcW w:w="2603"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GB/T23457-2017</w:t>
            </w:r>
          </w:p>
        </w:tc>
        <w:tc>
          <w:tcPr>
            <w:tcW w:w="3277" w:type="dxa"/>
            <w:tcBorders>
              <w:top w:val="single" w:sz="4" w:space="0" w:color="auto"/>
              <w:left w:val="single" w:sz="4" w:space="0" w:color="auto"/>
              <w:bottom w:val="single" w:sz="4" w:space="0" w:color="auto"/>
              <w:right w:val="single" w:sz="4" w:space="0" w:color="auto"/>
            </w:tcBorders>
            <w:vAlign w:val="center"/>
            <w:hideMark/>
          </w:tcPr>
          <w:p w:rsidR="004B5E70" w:rsidRDefault="004B5E70">
            <w:pPr>
              <w:spacing w:line="440" w:lineRule="exact"/>
              <w:jc w:val="center"/>
              <w:rPr>
                <w:rFonts w:ascii="仿宋" w:eastAsia="仿宋" w:hAnsi="仿宋" w:cs="仿宋"/>
                <w:kern w:val="0"/>
                <w:sz w:val="32"/>
                <w:szCs w:val="32"/>
              </w:rPr>
            </w:pPr>
            <w:r>
              <w:rPr>
                <w:rFonts w:ascii="仿宋" w:eastAsia="仿宋" w:hAnsi="仿宋" w:cs="仿宋" w:hint="eastAsia"/>
                <w:kern w:val="0"/>
                <w:sz w:val="32"/>
                <w:szCs w:val="32"/>
              </w:rPr>
              <w:t>GB/T328.8-2007</w:t>
            </w:r>
          </w:p>
          <w:p w:rsidR="004B5E70" w:rsidRDefault="004B5E70">
            <w:pPr>
              <w:spacing w:line="440" w:lineRule="exact"/>
              <w:jc w:val="center"/>
              <w:rPr>
                <w:rFonts w:ascii="仿宋" w:eastAsia="仿宋" w:hAnsi="仿宋" w:cs="仿宋"/>
                <w:kern w:val="0"/>
                <w:sz w:val="32"/>
                <w:szCs w:val="32"/>
              </w:rPr>
            </w:pPr>
            <w:r>
              <w:rPr>
                <w:rFonts w:ascii="仿宋" w:eastAsia="仿宋" w:hAnsi="仿宋" w:cs="仿宋" w:hint="eastAsia"/>
                <w:kern w:val="0"/>
                <w:sz w:val="32"/>
                <w:szCs w:val="32"/>
              </w:rPr>
              <w:t>GB/T328.9-2007</w:t>
            </w:r>
          </w:p>
        </w:tc>
      </w:tr>
      <w:tr w:rsidR="004B5E70" w:rsidTr="004B5E70">
        <w:trPr>
          <w:trHeight w:val="397"/>
          <w:jc w:val="center"/>
        </w:trPr>
        <w:tc>
          <w:tcPr>
            <w:tcW w:w="87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2</w:t>
            </w:r>
          </w:p>
        </w:tc>
        <w:tc>
          <w:tcPr>
            <w:tcW w:w="234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theme="minorBidi"/>
                <w:kern w:val="0"/>
                <w:sz w:val="32"/>
                <w:szCs w:val="32"/>
              </w:rPr>
            </w:pPr>
            <w:r>
              <w:rPr>
                <w:rFonts w:ascii="仿宋" w:eastAsia="仿宋" w:hAnsi="仿宋" w:hint="eastAsia"/>
                <w:kern w:val="0"/>
                <w:sz w:val="32"/>
                <w:szCs w:val="32"/>
              </w:rPr>
              <w:t>钉杆撕裂强度</w:t>
            </w:r>
          </w:p>
        </w:tc>
        <w:tc>
          <w:tcPr>
            <w:tcW w:w="2603"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GB/T23457-2017</w:t>
            </w:r>
          </w:p>
        </w:tc>
        <w:tc>
          <w:tcPr>
            <w:tcW w:w="3277"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GB/T328.18-2007</w:t>
            </w:r>
          </w:p>
        </w:tc>
      </w:tr>
      <w:tr w:rsidR="004B5E70" w:rsidTr="004B5E70">
        <w:trPr>
          <w:trHeight w:val="397"/>
          <w:jc w:val="center"/>
        </w:trPr>
        <w:tc>
          <w:tcPr>
            <w:tcW w:w="87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3</w:t>
            </w:r>
          </w:p>
        </w:tc>
        <w:tc>
          <w:tcPr>
            <w:tcW w:w="234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theme="minorBidi"/>
                <w:kern w:val="0"/>
                <w:sz w:val="32"/>
                <w:szCs w:val="32"/>
              </w:rPr>
            </w:pPr>
            <w:r>
              <w:rPr>
                <w:rFonts w:ascii="仿宋" w:eastAsia="仿宋" w:hAnsi="仿宋" w:cs="仿宋" w:hint="eastAsia"/>
                <w:kern w:val="0"/>
                <w:sz w:val="32"/>
                <w:szCs w:val="32"/>
              </w:rPr>
              <w:t>耐热性</w:t>
            </w:r>
          </w:p>
        </w:tc>
        <w:tc>
          <w:tcPr>
            <w:tcW w:w="2603"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GB/T23457-2017</w:t>
            </w:r>
          </w:p>
        </w:tc>
        <w:tc>
          <w:tcPr>
            <w:tcW w:w="3277"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GB/T328.11-2007</w:t>
            </w:r>
          </w:p>
        </w:tc>
      </w:tr>
      <w:tr w:rsidR="004B5E70" w:rsidTr="004B5E70">
        <w:trPr>
          <w:trHeight w:val="397"/>
          <w:jc w:val="center"/>
        </w:trPr>
        <w:tc>
          <w:tcPr>
            <w:tcW w:w="87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4</w:t>
            </w:r>
          </w:p>
        </w:tc>
        <w:tc>
          <w:tcPr>
            <w:tcW w:w="234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theme="minorBidi"/>
                <w:kern w:val="0"/>
                <w:sz w:val="32"/>
                <w:szCs w:val="32"/>
              </w:rPr>
            </w:pPr>
            <w:r>
              <w:rPr>
                <w:rFonts w:ascii="仿宋" w:eastAsia="仿宋" w:hAnsi="仿宋" w:cs="仿宋" w:hint="eastAsia"/>
                <w:kern w:val="0"/>
                <w:sz w:val="32"/>
                <w:szCs w:val="32"/>
              </w:rPr>
              <w:t>低温弯折性</w:t>
            </w:r>
          </w:p>
        </w:tc>
        <w:tc>
          <w:tcPr>
            <w:tcW w:w="2603"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GB/T23457-2017</w:t>
            </w:r>
          </w:p>
        </w:tc>
        <w:tc>
          <w:tcPr>
            <w:tcW w:w="3277"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GB/T328.15-2007</w:t>
            </w:r>
          </w:p>
        </w:tc>
      </w:tr>
      <w:tr w:rsidR="004B5E70" w:rsidTr="004B5E70">
        <w:trPr>
          <w:trHeight w:val="397"/>
          <w:jc w:val="center"/>
        </w:trPr>
        <w:tc>
          <w:tcPr>
            <w:tcW w:w="87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5</w:t>
            </w:r>
          </w:p>
        </w:tc>
        <w:tc>
          <w:tcPr>
            <w:tcW w:w="234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theme="minorBidi"/>
                <w:kern w:val="0"/>
                <w:sz w:val="32"/>
                <w:szCs w:val="32"/>
              </w:rPr>
            </w:pPr>
            <w:r>
              <w:rPr>
                <w:rFonts w:ascii="仿宋" w:eastAsia="仿宋" w:hAnsi="仿宋" w:cs="仿宋" w:hint="eastAsia"/>
                <w:kern w:val="0"/>
                <w:sz w:val="32"/>
                <w:szCs w:val="32"/>
              </w:rPr>
              <w:t>低温柔性</w:t>
            </w:r>
          </w:p>
        </w:tc>
        <w:tc>
          <w:tcPr>
            <w:tcW w:w="2603"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GB/T23457-2017</w:t>
            </w:r>
          </w:p>
        </w:tc>
        <w:tc>
          <w:tcPr>
            <w:tcW w:w="3277"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GB/T328.14-2007</w:t>
            </w:r>
          </w:p>
        </w:tc>
      </w:tr>
      <w:tr w:rsidR="004B5E70" w:rsidTr="004B5E70">
        <w:trPr>
          <w:trHeight w:val="397"/>
          <w:jc w:val="center"/>
        </w:trPr>
        <w:tc>
          <w:tcPr>
            <w:tcW w:w="87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6</w:t>
            </w:r>
          </w:p>
        </w:tc>
        <w:tc>
          <w:tcPr>
            <w:tcW w:w="234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渗油性</w:t>
            </w:r>
          </w:p>
        </w:tc>
        <w:tc>
          <w:tcPr>
            <w:tcW w:w="2603"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GB/T23457-2017</w:t>
            </w:r>
          </w:p>
        </w:tc>
        <w:tc>
          <w:tcPr>
            <w:tcW w:w="3277"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GB/T23457-2017/6.17</w:t>
            </w:r>
          </w:p>
        </w:tc>
      </w:tr>
    </w:tbl>
    <w:p w:rsidR="004B5E70" w:rsidRDefault="004B5E70" w:rsidP="004B5E70">
      <w:pPr>
        <w:pStyle w:val="af0"/>
        <w:spacing w:after="0"/>
        <w:jc w:val="center"/>
        <w:rPr>
          <w:rFonts w:ascii="仿宋" w:eastAsia="仿宋" w:hAnsi="仿宋" w:cstheme="minorBidi"/>
          <w:sz w:val="32"/>
          <w:szCs w:val="32"/>
        </w:rPr>
      </w:pPr>
    </w:p>
    <w:p w:rsidR="004B5E70" w:rsidRDefault="004B5E70" w:rsidP="004B5E70">
      <w:pPr>
        <w:pStyle w:val="af0"/>
        <w:spacing w:after="0"/>
        <w:jc w:val="center"/>
        <w:rPr>
          <w:rFonts w:ascii="仿宋" w:eastAsia="仿宋" w:hAnsi="仿宋"/>
          <w:sz w:val="32"/>
          <w:szCs w:val="32"/>
        </w:rPr>
      </w:pPr>
      <w:r>
        <w:rPr>
          <w:rFonts w:ascii="仿宋" w:eastAsia="仿宋" w:hAnsi="仿宋" w:hint="eastAsia"/>
          <w:sz w:val="32"/>
          <w:szCs w:val="32"/>
        </w:rPr>
        <w:t xml:space="preserve">表2  </w:t>
      </w:r>
      <w:r>
        <w:rPr>
          <w:rFonts w:ascii="仿宋" w:eastAsia="仿宋" w:hAnsi="仿宋" w:hint="eastAsia"/>
          <w:color w:val="000000"/>
          <w:sz w:val="32"/>
          <w:szCs w:val="32"/>
        </w:rPr>
        <w:t>塑性体改性沥青防水卷材产品检验项目、依据、方法及重要程度分类表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2253"/>
        <w:gridCol w:w="2937"/>
        <w:gridCol w:w="2954"/>
      </w:tblGrid>
      <w:tr w:rsidR="004B5E70" w:rsidTr="004B5E70">
        <w:trPr>
          <w:trHeight w:val="624"/>
          <w:jc w:val="center"/>
        </w:trPr>
        <w:tc>
          <w:tcPr>
            <w:tcW w:w="928"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b/>
                <w:kern w:val="0"/>
                <w:sz w:val="32"/>
                <w:szCs w:val="32"/>
              </w:rPr>
            </w:pPr>
            <w:r>
              <w:rPr>
                <w:rFonts w:ascii="仿宋" w:eastAsia="仿宋" w:hAnsi="仿宋" w:cs="仿宋" w:hint="eastAsia"/>
                <w:b/>
                <w:kern w:val="0"/>
                <w:sz w:val="32"/>
                <w:szCs w:val="32"/>
              </w:rPr>
              <w:t>序号</w:t>
            </w:r>
          </w:p>
        </w:tc>
        <w:tc>
          <w:tcPr>
            <w:tcW w:w="2254"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b/>
                <w:kern w:val="0"/>
                <w:sz w:val="32"/>
                <w:szCs w:val="32"/>
              </w:rPr>
            </w:pPr>
            <w:r>
              <w:rPr>
                <w:rFonts w:ascii="仿宋" w:eastAsia="仿宋" w:hAnsi="仿宋" w:cs="仿宋" w:hint="eastAsia"/>
                <w:b/>
                <w:kern w:val="0"/>
                <w:sz w:val="32"/>
                <w:szCs w:val="32"/>
              </w:rPr>
              <w:t>检验项目</w:t>
            </w:r>
          </w:p>
        </w:tc>
        <w:tc>
          <w:tcPr>
            <w:tcW w:w="2939"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b/>
                <w:kern w:val="0"/>
                <w:sz w:val="32"/>
                <w:szCs w:val="32"/>
              </w:rPr>
            </w:pPr>
            <w:r>
              <w:rPr>
                <w:rFonts w:ascii="仿宋" w:eastAsia="仿宋" w:hAnsi="仿宋" w:cs="仿宋" w:hint="eastAsia"/>
                <w:b/>
                <w:kern w:val="0"/>
                <w:sz w:val="32"/>
                <w:szCs w:val="32"/>
              </w:rPr>
              <w:t>依据标准</w:t>
            </w:r>
          </w:p>
        </w:tc>
        <w:tc>
          <w:tcPr>
            <w:tcW w:w="295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b/>
                <w:kern w:val="0"/>
                <w:sz w:val="32"/>
                <w:szCs w:val="32"/>
              </w:rPr>
            </w:pPr>
            <w:r>
              <w:rPr>
                <w:rFonts w:ascii="仿宋" w:eastAsia="仿宋" w:hAnsi="仿宋" w:cs="仿宋" w:hint="eastAsia"/>
                <w:b/>
                <w:kern w:val="0"/>
                <w:sz w:val="32"/>
                <w:szCs w:val="32"/>
              </w:rPr>
              <w:t>检测方法</w:t>
            </w:r>
          </w:p>
        </w:tc>
      </w:tr>
      <w:tr w:rsidR="004B5E70" w:rsidTr="004B5E70">
        <w:trPr>
          <w:trHeight w:val="397"/>
          <w:jc w:val="center"/>
        </w:trPr>
        <w:tc>
          <w:tcPr>
            <w:tcW w:w="928"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1</w:t>
            </w:r>
          </w:p>
        </w:tc>
        <w:tc>
          <w:tcPr>
            <w:tcW w:w="2254"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theme="minorBidi"/>
                <w:kern w:val="0"/>
                <w:sz w:val="32"/>
                <w:szCs w:val="32"/>
              </w:rPr>
            </w:pPr>
            <w:r>
              <w:rPr>
                <w:rFonts w:ascii="仿宋" w:eastAsia="仿宋" w:hAnsi="仿宋" w:cs="仿宋" w:hint="eastAsia"/>
                <w:kern w:val="0"/>
                <w:sz w:val="32"/>
                <w:szCs w:val="32"/>
              </w:rPr>
              <w:t>不透水性</w:t>
            </w:r>
          </w:p>
        </w:tc>
        <w:tc>
          <w:tcPr>
            <w:tcW w:w="2939"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 18243-2008</w:t>
            </w:r>
          </w:p>
        </w:tc>
        <w:tc>
          <w:tcPr>
            <w:tcW w:w="295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GB/T328.10-2007</w:t>
            </w:r>
          </w:p>
        </w:tc>
      </w:tr>
      <w:tr w:rsidR="004B5E70" w:rsidTr="004B5E70">
        <w:trPr>
          <w:trHeight w:val="397"/>
          <w:jc w:val="center"/>
        </w:trPr>
        <w:tc>
          <w:tcPr>
            <w:tcW w:w="928"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2</w:t>
            </w:r>
          </w:p>
        </w:tc>
        <w:tc>
          <w:tcPr>
            <w:tcW w:w="2254"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theme="minorBidi"/>
                <w:kern w:val="0"/>
                <w:sz w:val="32"/>
                <w:szCs w:val="32"/>
              </w:rPr>
            </w:pPr>
            <w:r>
              <w:rPr>
                <w:rFonts w:ascii="仿宋" w:eastAsia="仿宋" w:hAnsi="仿宋" w:cs="仿宋" w:hint="eastAsia"/>
                <w:kern w:val="0"/>
                <w:sz w:val="32"/>
                <w:szCs w:val="32"/>
              </w:rPr>
              <w:t>拉力</w:t>
            </w:r>
          </w:p>
        </w:tc>
        <w:tc>
          <w:tcPr>
            <w:tcW w:w="2939"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 18243-2008</w:t>
            </w:r>
          </w:p>
        </w:tc>
        <w:tc>
          <w:tcPr>
            <w:tcW w:w="295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GB/T328.8-2007</w:t>
            </w:r>
          </w:p>
        </w:tc>
      </w:tr>
      <w:tr w:rsidR="004B5E70" w:rsidTr="004B5E70">
        <w:trPr>
          <w:trHeight w:val="397"/>
          <w:jc w:val="center"/>
        </w:trPr>
        <w:tc>
          <w:tcPr>
            <w:tcW w:w="928"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3</w:t>
            </w:r>
          </w:p>
        </w:tc>
        <w:tc>
          <w:tcPr>
            <w:tcW w:w="2254"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theme="minorBidi"/>
                <w:kern w:val="0"/>
                <w:sz w:val="32"/>
                <w:szCs w:val="32"/>
              </w:rPr>
            </w:pPr>
            <w:r>
              <w:rPr>
                <w:rFonts w:ascii="仿宋" w:eastAsia="仿宋" w:hAnsi="仿宋" w:cs="仿宋" w:hint="eastAsia"/>
                <w:kern w:val="0"/>
                <w:sz w:val="32"/>
                <w:szCs w:val="32"/>
              </w:rPr>
              <w:t>延伸率</w:t>
            </w:r>
          </w:p>
        </w:tc>
        <w:tc>
          <w:tcPr>
            <w:tcW w:w="2939"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 18243-2008</w:t>
            </w:r>
          </w:p>
        </w:tc>
        <w:tc>
          <w:tcPr>
            <w:tcW w:w="295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GB/T328.8-2007</w:t>
            </w:r>
          </w:p>
        </w:tc>
      </w:tr>
      <w:tr w:rsidR="004B5E70" w:rsidTr="004B5E70">
        <w:trPr>
          <w:trHeight w:val="397"/>
          <w:jc w:val="center"/>
        </w:trPr>
        <w:tc>
          <w:tcPr>
            <w:tcW w:w="928"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4</w:t>
            </w:r>
          </w:p>
        </w:tc>
        <w:tc>
          <w:tcPr>
            <w:tcW w:w="2254"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theme="minorBidi"/>
                <w:kern w:val="0"/>
                <w:sz w:val="32"/>
                <w:szCs w:val="32"/>
              </w:rPr>
            </w:pPr>
            <w:r>
              <w:rPr>
                <w:rFonts w:ascii="仿宋" w:eastAsia="仿宋" w:hAnsi="仿宋" w:cs="仿宋" w:hint="eastAsia"/>
                <w:kern w:val="0"/>
                <w:sz w:val="32"/>
                <w:szCs w:val="32"/>
              </w:rPr>
              <w:t>渗油性</w:t>
            </w:r>
          </w:p>
        </w:tc>
        <w:tc>
          <w:tcPr>
            <w:tcW w:w="2939"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 18243-2008</w:t>
            </w:r>
          </w:p>
        </w:tc>
        <w:tc>
          <w:tcPr>
            <w:tcW w:w="295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 18242-2008</w:t>
            </w:r>
          </w:p>
        </w:tc>
      </w:tr>
      <w:tr w:rsidR="004B5E70" w:rsidTr="004B5E70">
        <w:trPr>
          <w:trHeight w:val="397"/>
          <w:jc w:val="center"/>
        </w:trPr>
        <w:tc>
          <w:tcPr>
            <w:tcW w:w="928"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5</w:t>
            </w:r>
          </w:p>
        </w:tc>
        <w:tc>
          <w:tcPr>
            <w:tcW w:w="2254"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theme="minorBidi"/>
                <w:kern w:val="0"/>
                <w:sz w:val="32"/>
                <w:szCs w:val="32"/>
              </w:rPr>
            </w:pPr>
            <w:r>
              <w:rPr>
                <w:rFonts w:ascii="仿宋" w:eastAsia="仿宋" w:hAnsi="仿宋" w:cs="仿宋" w:hint="eastAsia"/>
                <w:kern w:val="0"/>
                <w:sz w:val="32"/>
                <w:szCs w:val="32"/>
              </w:rPr>
              <w:t>接缝剥离强度</w:t>
            </w:r>
          </w:p>
        </w:tc>
        <w:tc>
          <w:tcPr>
            <w:tcW w:w="2939"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 18243-2008</w:t>
            </w:r>
          </w:p>
        </w:tc>
        <w:tc>
          <w:tcPr>
            <w:tcW w:w="295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GB/T328.20-2007</w:t>
            </w:r>
          </w:p>
        </w:tc>
      </w:tr>
      <w:tr w:rsidR="004B5E70" w:rsidTr="004B5E70">
        <w:trPr>
          <w:trHeight w:val="397"/>
          <w:jc w:val="center"/>
        </w:trPr>
        <w:tc>
          <w:tcPr>
            <w:tcW w:w="928"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6</w:t>
            </w:r>
          </w:p>
        </w:tc>
        <w:tc>
          <w:tcPr>
            <w:tcW w:w="2254"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耐热性</w:t>
            </w:r>
          </w:p>
        </w:tc>
        <w:tc>
          <w:tcPr>
            <w:tcW w:w="2939"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 18243-2008</w:t>
            </w:r>
          </w:p>
        </w:tc>
        <w:tc>
          <w:tcPr>
            <w:tcW w:w="295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GB/T328.11-2007</w:t>
            </w:r>
          </w:p>
        </w:tc>
      </w:tr>
      <w:tr w:rsidR="004B5E70" w:rsidTr="004B5E70">
        <w:trPr>
          <w:trHeight w:val="397"/>
          <w:jc w:val="center"/>
        </w:trPr>
        <w:tc>
          <w:tcPr>
            <w:tcW w:w="928"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7</w:t>
            </w:r>
          </w:p>
        </w:tc>
        <w:tc>
          <w:tcPr>
            <w:tcW w:w="2254"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低温柔性</w:t>
            </w:r>
          </w:p>
        </w:tc>
        <w:tc>
          <w:tcPr>
            <w:tcW w:w="2939"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 18243-2008</w:t>
            </w:r>
          </w:p>
        </w:tc>
        <w:tc>
          <w:tcPr>
            <w:tcW w:w="295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GB/T328.14-2007</w:t>
            </w:r>
          </w:p>
        </w:tc>
      </w:tr>
    </w:tbl>
    <w:p w:rsidR="004B5E70" w:rsidRDefault="004B5E70" w:rsidP="004B5E70">
      <w:pPr>
        <w:pStyle w:val="af0"/>
        <w:spacing w:after="0"/>
        <w:jc w:val="center"/>
        <w:rPr>
          <w:rFonts w:ascii="仿宋" w:eastAsia="仿宋" w:hAnsi="仿宋" w:cstheme="minorBidi"/>
          <w:sz w:val="32"/>
          <w:szCs w:val="32"/>
        </w:rPr>
      </w:pPr>
      <w:r>
        <w:rPr>
          <w:rFonts w:ascii="仿宋" w:eastAsia="仿宋" w:hAnsi="仿宋" w:hint="eastAsia"/>
          <w:sz w:val="32"/>
          <w:szCs w:val="32"/>
        </w:rPr>
        <w:t xml:space="preserve">表3  </w:t>
      </w:r>
      <w:r>
        <w:rPr>
          <w:rFonts w:ascii="仿宋" w:eastAsia="仿宋" w:hAnsi="仿宋" w:hint="eastAsia"/>
          <w:color w:val="000000"/>
          <w:sz w:val="32"/>
          <w:szCs w:val="32"/>
        </w:rPr>
        <w:t>自粘聚合物改性沥青防水卷材产品检验项目、依据、方法</w:t>
      </w:r>
      <w:r>
        <w:rPr>
          <w:rFonts w:ascii="仿宋" w:eastAsia="仿宋" w:hAnsi="仿宋" w:hint="eastAsia"/>
          <w:color w:val="000000"/>
          <w:sz w:val="32"/>
          <w:szCs w:val="32"/>
        </w:rPr>
        <w:lastRenderedPageBreak/>
        <w:t>及重要程度分类表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2366"/>
        <w:gridCol w:w="2338"/>
        <w:gridCol w:w="3466"/>
      </w:tblGrid>
      <w:tr w:rsidR="004B5E70" w:rsidTr="004B5E70">
        <w:trPr>
          <w:trHeight w:val="624"/>
          <w:jc w:val="center"/>
        </w:trPr>
        <w:tc>
          <w:tcPr>
            <w:tcW w:w="893"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b/>
                <w:kern w:val="0"/>
                <w:sz w:val="32"/>
                <w:szCs w:val="32"/>
              </w:rPr>
            </w:pPr>
            <w:r>
              <w:rPr>
                <w:rFonts w:ascii="仿宋" w:eastAsia="仿宋" w:hAnsi="仿宋" w:cs="仿宋" w:hint="eastAsia"/>
                <w:b/>
                <w:kern w:val="0"/>
                <w:sz w:val="32"/>
                <w:szCs w:val="32"/>
              </w:rPr>
              <w:t>序号</w:t>
            </w:r>
          </w:p>
        </w:tc>
        <w:tc>
          <w:tcPr>
            <w:tcW w:w="236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b/>
                <w:kern w:val="0"/>
                <w:sz w:val="32"/>
                <w:szCs w:val="32"/>
              </w:rPr>
            </w:pPr>
            <w:r>
              <w:rPr>
                <w:rFonts w:ascii="仿宋" w:eastAsia="仿宋" w:hAnsi="仿宋" w:cs="仿宋" w:hint="eastAsia"/>
                <w:b/>
                <w:kern w:val="0"/>
                <w:sz w:val="32"/>
                <w:szCs w:val="32"/>
              </w:rPr>
              <w:t>检验项目</w:t>
            </w:r>
          </w:p>
        </w:tc>
        <w:tc>
          <w:tcPr>
            <w:tcW w:w="2338"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b/>
                <w:kern w:val="0"/>
                <w:sz w:val="32"/>
                <w:szCs w:val="32"/>
              </w:rPr>
            </w:pPr>
            <w:r>
              <w:rPr>
                <w:rFonts w:ascii="仿宋" w:eastAsia="仿宋" w:hAnsi="仿宋" w:cs="仿宋" w:hint="eastAsia"/>
                <w:b/>
                <w:kern w:val="0"/>
                <w:sz w:val="32"/>
                <w:szCs w:val="32"/>
              </w:rPr>
              <w:t>依据标准</w:t>
            </w:r>
          </w:p>
        </w:tc>
        <w:tc>
          <w:tcPr>
            <w:tcW w:w="346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b/>
                <w:kern w:val="0"/>
                <w:sz w:val="32"/>
                <w:szCs w:val="32"/>
              </w:rPr>
            </w:pPr>
            <w:r>
              <w:rPr>
                <w:rFonts w:ascii="仿宋" w:eastAsia="仿宋" w:hAnsi="仿宋" w:cs="仿宋" w:hint="eastAsia"/>
                <w:b/>
                <w:kern w:val="0"/>
                <w:sz w:val="32"/>
                <w:szCs w:val="32"/>
              </w:rPr>
              <w:t>检测方法</w:t>
            </w:r>
          </w:p>
        </w:tc>
      </w:tr>
      <w:tr w:rsidR="004B5E70" w:rsidTr="004B5E70">
        <w:trPr>
          <w:trHeight w:val="461"/>
          <w:jc w:val="center"/>
        </w:trPr>
        <w:tc>
          <w:tcPr>
            <w:tcW w:w="893"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1</w:t>
            </w:r>
          </w:p>
        </w:tc>
        <w:tc>
          <w:tcPr>
            <w:tcW w:w="236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spacing w:line="440" w:lineRule="exact"/>
              <w:jc w:val="center"/>
              <w:rPr>
                <w:rFonts w:ascii="仿宋" w:eastAsia="仿宋" w:hAnsi="仿宋" w:cs="仿宋"/>
                <w:kern w:val="0"/>
                <w:sz w:val="32"/>
                <w:szCs w:val="32"/>
              </w:rPr>
            </w:pPr>
            <w:r>
              <w:rPr>
                <w:rFonts w:ascii="仿宋" w:eastAsia="仿宋" w:hAnsi="仿宋" w:cs="仿宋" w:hint="eastAsia"/>
                <w:kern w:val="0"/>
                <w:sz w:val="32"/>
                <w:szCs w:val="32"/>
              </w:rPr>
              <w:t>拉伸性能</w:t>
            </w:r>
          </w:p>
          <w:p w:rsidR="004B5E70" w:rsidRDefault="004B5E70">
            <w:pPr>
              <w:spacing w:line="440" w:lineRule="exact"/>
              <w:jc w:val="center"/>
              <w:rPr>
                <w:rFonts w:ascii="仿宋" w:eastAsia="仿宋" w:hAnsi="仿宋" w:cstheme="minorBidi"/>
                <w:kern w:val="0"/>
                <w:sz w:val="32"/>
                <w:szCs w:val="32"/>
              </w:rPr>
            </w:pPr>
            <w:r>
              <w:rPr>
                <w:rFonts w:ascii="仿宋" w:eastAsia="仿宋" w:hAnsi="仿宋" w:cs="仿宋" w:hint="eastAsia"/>
                <w:kern w:val="0"/>
                <w:sz w:val="32"/>
                <w:szCs w:val="32"/>
              </w:rPr>
              <w:t>（拉力）</w:t>
            </w:r>
          </w:p>
        </w:tc>
        <w:tc>
          <w:tcPr>
            <w:tcW w:w="2338"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 23441-2009</w:t>
            </w:r>
          </w:p>
        </w:tc>
        <w:tc>
          <w:tcPr>
            <w:tcW w:w="346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spacing w:line="440" w:lineRule="exact"/>
              <w:jc w:val="center"/>
              <w:rPr>
                <w:rFonts w:ascii="仿宋" w:eastAsia="仿宋" w:hAnsi="仿宋" w:cs="仿宋"/>
                <w:kern w:val="0"/>
                <w:sz w:val="32"/>
                <w:szCs w:val="32"/>
              </w:rPr>
            </w:pPr>
            <w:r>
              <w:rPr>
                <w:rFonts w:ascii="仿宋" w:eastAsia="仿宋" w:hAnsi="仿宋" w:cs="仿宋" w:hint="eastAsia"/>
                <w:kern w:val="0"/>
                <w:sz w:val="32"/>
                <w:szCs w:val="32"/>
              </w:rPr>
              <w:t>GB/T328.8-2007(PY类)</w:t>
            </w:r>
          </w:p>
          <w:p w:rsidR="004B5E70" w:rsidRDefault="004B5E70">
            <w:pPr>
              <w:spacing w:line="440" w:lineRule="exact"/>
              <w:jc w:val="center"/>
              <w:rPr>
                <w:rFonts w:ascii="仿宋" w:eastAsia="仿宋" w:hAnsi="仿宋" w:cs="仿宋"/>
                <w:kern w:val="0"/>
                <w:sz w:val="32"/>
                <w:szCs w:val="32"/>
              </w:rPr>
            </w:pPr>
            <w:r>
              <w:rPr>
                <w:rFonts w:ascii="仿宋" w:eastAsia="仿宋" w:hAnsi="仿宋" w:cs="仿宋" w:hint="eastAsia"/>
                <w:kern w:val="0"/>
                <w:sz w:val="32"/>
                <w:szCs w:val="32"/>
              </w:rPr>
              <w:t>GB/T328.9-2007(N类)</w:t>
            </w:r>
          </w:p>
        </w:tc>
      </w:tr>
      <w:tr w:rsidR="004B5E70" w:rsidTr="004B5E70">
        <w:trPr>
          <w:trHeight w:val="461"/>
          <w:jc w:val="center"/>
        </w:trPr>
        <w:tc>
          <w:tcPr>
            <w:tcW w:w="893"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2</w:t>
            </w:r>
          </w:p>
        </w:tc>
        <w:tc>
          <w:tcPr>
            <w:tcW w:w="236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spacing w:line="440" w:lineRule="exact"/>
              <w:jc w:val="center"/>
              <w:rPr>
                <w:rFonts w:ascii="仿宋" w:eastAsia="仿宋" w:hAnsi="仿宋" w:cs="仿宋"/>
                <w:kern w:val="0"/>
                <w:sz w:val="32"/>
                <w:szCs w:val="32"/>
              </w:rPr>
            </w:pPr>
            <w:r>
              <w:rPr>
                <w:rFonts w:ascii="仿宋" w:eastAsia="仿宋" w:hAnsi="仿宋" w:cs="仿宋" w:hint="eastAsia"/>
                <w:kern w:val="0"/>
                <w:sz w:val="32"/>
                <w:szCs w:val="32"/>
              </w:rPr>
              <w:t>拉伸性能</w:t>
            </w:r>
          </w:p>
          <w:p w:rsidR="004B5E70" w:rsidRDefault="004B5E70">
            <w:pPr>
              <w:spacing w:line="440" w:lineRule="exact"/>
              <w:jc w:val="center"/>
              <w:rPr>
                <w:rFonts w:ascii="仿宋" w:eastAsia="仿宋" w:hAnsi="仿宋" w:cstheme="minorBidi"/>
                <w:kern w:val="0"/>
                <w:sz w:val="32"/>
                <w:szCs w:val="32"/>
              </w:rPr>
            </w:pPr>
            <w:r>
              <w:rPr>
                <w:rFonts w:ascii="仿宋" w:eastAsia="仿宋" w:hAnsi="仿宋" w:cs="仿宋" w:hint="eastAsia"/>
                <w:kern w:val="0"/>
                <w:sz w:val="32"/>
                <w:szCs w:val="32"/>
              </w:rPr>
              <w:t>（最大拉力时延伸率）</w:t>
            </w:r>
          </w:p>
        </w:tc>
        <w:tc>
          <w:tcPr>
            <w:tcW w:w="2338"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 23441-2009</w:t>
            </w:r>
          </w:p>
        </w:tc>
        <w:tc>
          <w:tcPr>
            <w:tcW w:w="346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spacing w:line="440" w:lineRule="exact"/>
              <w:jc w:val="center"/>
              <w:rPr>
                <w:rFonts w:ascii="仿宋" w:eastAsia="仿宋" w:hAnsi="仿宋" w:cs="仿宋"/>
                <w:kern w:val="0"/>
                <w:sz w:val="32"/>
                <w:szCs w:val="32"/>
              </w:rPr>
            </w:pPr>
            <w:r>
              <w:rPr>
                <w:rFonts w:ascii="仿宋" w:eastAsia="仿宋" w:hAnsi="仿宋" w:cs="仿宋" w:hint="eastAsia"/>
                <w:kern w:val="0"/>
                <w:sz w:val="32"/>
                <w:szCs w:val="32"/>
              </w:rPr>
              <w:t>GB/T328.8-2007(PY类)</w:t>
            </w:r>
          </w:p>
          <w:p w:rsidR="004B5E70" w:rsidRDefault="004B5E70">
            <w:pPr>
              <w:spacing w:line="440" w:lineRule="exact"/>
              <w:jc w:val="center"/>
              <w:rPr>
                <w:rFonts w:ascii="仿宋" w:eastAsia="仿宋" w:hAnsi="仿宋" w:cs="仿宋"/>
                <w:kern w:val="0"/>
                <w:sz w:val="32"/>
                <w:szCs w:val="32"/>
              </w:rPr>
            </w:pPr>
            <w:r>
              <w:rPr>
                <w:rFonts w:ascii="仿宋" w:eastAsia="仿宋" w:hAnsi="仿宋" w:cs="仿宋" w:hint="eastAsia"/>
                <w:kern w:val="0"/>
                <w:sz w:val="32"/>
                <w:szCs w:val="32"/>
              </w:rPr>
              <w:t>GB/T328.9-2007(N类)</w:t>
            </w:r>
          </w:p>
        </w:tc>
      </w:tr>
      <w:tr w:rsidR="004B5E70" w:rsidTr="004B5E70">
        <w:trPr>
          <w:trHeight w:val="461"/>
          <w:jc w:val="center"/>
        </w:trPr>
        <w:tc>
          <w:tcPr>
            <w:tcW w:w="893"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3</w:t>
            </w:r>
          </w:p>
        </w:tc>
        <w:tc>
          <w:tcPr>
            <w:tcW w:w="236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spacing w:line="440" w:lineRule="exact"/>
              <w:jc w:val="center"/>
              <w:rPr>
                <w:rFonts w:ascii="仿宋" w:eastAsia="仿宋" w:hAnsi="仿宋" w:cs="仿宋"/>
                <w:kern w:val="0"/>
                <w:sz w:val="32"/>
                <w:szCs w:val="32"/>
              </w:rPr>
            </w:pPr>
            <w:r>
              <w:rPr>
                <w:rFonts w:ascii="仿宋" w:eastAsia="仿宋" w:hAnsi="仿宋" w:cs="仿宋" w:hint="eastAsia"/>
                <w:kern w:val="0"/>
                <w:sz w:val="32"/>
                <w:szCs w:val="32"/>
              </w:rPr>
              <w:t>拉伸性能</w:t>
            </w:r>
          </w:p>
          <w:p w:rsidR="004B5E70" w:rsidRDefault="004B5E70">
            <w:pPr>
              <w:spacing w:line="440" w:lineRule="exact"/>
              <w:jc w:val="center"/>
              <w:rPr>
                <w:rFonts w:ascii="仿宋" w:eastAsia="仿宋" w:hAnsi="仿宋" w:cstheme="minorBidi"/>
                <w:kern w:val="0"/>
                <w:sz w:val="32"/>
                <w:szCs w:val="32"/>
              </w:rPr>
            </w:pPr>
            <w:r>
              <w:rPr>
                <w:rFonts w:ascii="仿宋" w:eastAsia="仿宋" w:hAnsi="仿宋" w:cs="仿宋" w:hint="eastAsia"/>
                <w:kern w:val="0"/>
                <w:sz w:val="32"/>
                <w:szCs w:val="32"/>
              </w:rPr>
              <w:t>（沥青断裂延伸率）</w:t>
            </w:r>
          </w:p>
        </w:tc>
        <w:tc>
          <w:tcPr>
            <w:tcW w:w="2338"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 23441-2009</w:t>
            </w:r>
          </w:p>
        </w:tc>
        <w:tc>
          <w:tcPr>
            <w:tcW w:w="346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GB/T328.9-2007</w:t>
            </w:r>
          </w:p>
        </w:tc>
      </w:tr>
      <w:tr w:rsidR="004B5E70" w:rsidTr="004B5E70">
        <w:trPr>
          <w:trHeight w:val="461"/>
          <w:jc w:val="center"/>
        </w:trPr>
        <w:tc>
          <w:tcPr>
            <w:tcW w:w="893"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4</w:t>
            </w:r>
          </w:p>
        </w:tc>
        <w:tc>
          <w:tcPr>
            <w:tcW w:w="236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spacing w:line="440" w:lineRule="exact"/>
              <w:jc w:val="center"/>
              <w:rPr>
                <w:rFonts w:ascii="仿宋" w:eastAsia="仿宋" w:hAnsi="仿宋" w:cs="仿宋"/>
                <w:kern w:val="0"/>
                <w:sz w:val="32"/>
                <w:szCs w:val="32"/>
              </w:rPr>
            </w:pPr>
            <w:r>
              <w:rPr>
                <w:rFonts w:ascii="仿宋" w:eastAsia="仿宋" w:hAnsi="仿宋" w:cs="仿宋" w:hint="eastAsia"/>
                <w:kern w:val="0"/>
                <w:sz w:val="32"/>
                <w:szCs w:val="32"/>
              </w:rPr>
              <w:t>拉伸性能</w:t>
            </w:r>
          </w:p>
          <w:p w:rsidR="004B5E70" w:rsidRDefault="004B5E70">
            <w:pPr>
              <w:spacing w:line="440" w:lineRule="exact"/>
              <w:jc w:val="center"/>
              <w:rPr>
                <w:rFonts w:ascii="仿宋" w:eastAsia="仿宋" w:hAnsi="仿宋" w:cstheme="minorBidi"/>
                <w:kern w:val="0"/>
                <w:sz w:val="32"/>
                <w:szCs w:val="32"/>
              </w:rPr>
            </w:pPr>
            <w:r>
              <w:rPr>
                <w:rFonts w:ascii="仿宋" w:eastAsia="仿宋" w:hAnsi="仿宋" w:cs="仿宋" w:hint="eastAsia"/>
                <w:kern w:val="0"/>
                <w:sz w:val="32"/>
                <w:szCs w:val="32"/>
              </w:rPr>
              <w:t>（拉伸时现象）</w:t>
            </w:r>
          </w:p>
        </w:tc>
        <w:tc>
          <w:tcPr>
            <w:tcW w:w="2338"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 23441-2009</w:t>
            </w:r>
          </w:p>
        </w:tc>
        <w:tc>
          <w:tcPr>
            <w:tcW w:w="346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 23441-2009</w:t>
            </w:r>
          </w:p>
        </w:tc>
      </w:tr>
      <w:tr w:rsidR="004B5E70" w:rsidTr="004B5E70">
        <w:trPr>
          <w:trHeight w:val="461"/>
          <w:jc w:val="center"/>
        </w:trPr>
        <w:tc>
          <w:tcPr>
            <w:tcW w:w="893"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5</w:t>
            </w:r>
          </w:p>
        </w:tc>
        <w:tc>
          <w:tcPr>
            <w:tcW w:w="236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theme="minorBidi"/>
                <w:kern w:val="0"/>
                <w:sz w:val="32"/>
                <w:szCs w:val="32"/>
              </w:rPr>
            </w:pPr>
            <w:r>
              <w:rPr>
                <w:rFonts w:ascii="仿宋" w:eastAsia="仿宋" w:hAnsi="仿宋" w:cs="仿宋" w:hint="eastAsia"/>
                <w:kern w:val="0"/>
                <w:sz w:val="32"/>
                <w:szCs w:val="32"/>
              </w:rPr>
              <w:t>钉杆撕裂强度</w:t>
            </w:r>
          </w:p>
        </w:tc>
        <w:tc>
          <w:tcPr>
            <w:tcW w:w="2338"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 23441-2009</w:t>
            </w:r>
          </w:p>
        </w:tc>
        <w:tc>
          <w:tcPr>
            <w:tcW w:w="346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GB/T 328.18-2007</w:t>
            </w:r>
          </w:p>
        </w:tc>
      </w:tr>
      <w:tr w:rsidR="004B5E70" w:rsidTr="004B5E70">
        <w:trPr>
          <w:trHeight w:val="461"/>
          <w:jc w:val="center"/>
        </w:trPr>
        <w:tc>
          <w:tcPr>
            <w:tcW w:w="893"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6</w:t>
            </w:r>
          </w:p>
        </w:tc>
        <w:tc>
          <w:tcPr>
            <w:tcW w:w="236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theme="minorBidi"/>
                <w:kern w:val="0"/>
                <w:sz w:val="32"/>
                <w:szCs w:val="32"/>
              </w:rPr>
            </w:pPr>
            <w:r>
              <w:rPr>
                <w:rFonts w:ascii="仿宋" w:eastAsia="仿宋" w:hAnsi="仿宋" w:cs="仿宋" w:hint="eastAsia"/>
                <w:kern w:val="0"/>
                <w:sz w:val="32"/>
                <w:szCs w:val="32"/>
              </w:rPr>
              <w:t>耐热性</w:t>
            </w:r>
          </w:p>
        </w:tc>
        <w:tc>
          <w:tcPr>
            <w:tcW w:w="2338"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 23441-2009</w:t>
            </w:r>
          </w:p>
        </w:tc>
        <w:tc>
          <w:tcPr>
            <w:tcW w:w="346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GB/T328.11-2007</w:t>
            </w:r>
          </w:p>
        </w:tc>
      </w:tr>
      <w:tr w:rsidR="004B5E70" w:rsidTr="004B5E70">
        <w:trPr>
          <w:trHeight w:val="461"/>
          <w:jc w:val="center"/>
        </w:trPr>
        <w:tc>
          <w:tcPr>
            <w:tcW w:w="893"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7</w:t>
            </w:r>
          </w:p>
        </w:tc>
        <w:tc>
          <w:tcPr>
            <w:tcW w:w="236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theme="minorBidi"/>
                <w:kern w:val="0"/>
                <w:sz w:val="32"/>
                <w:szCs w:val="32"/>
              </w:rPr>
            </w:pPr>
            <w:r>
              <w:rPr>
                <w:rFonts w:ascii="仿宋" w:eastAsia="仿宋" w:hAnsi="仿宋" w:cs="仿宋" w:hint="eastAsia"/>
                <w:kern w:val="0"/>
                <w:sz w:val="32"/>
                <w:szCs w:val="32"/>
              </w:rPr>
              <w:t>不透水性</w:t>
            </w:r>
          </w:p>
        </w:tc>
        <w:tc>
          <w:tcPr>
            <w:tcW w:w="2338"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 23441-2009</w:t>
            </w:r>
          </w:p>
        </w:tc>
        <w:tc>
          <w:tcPr>
            <w:tcW w:w="346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GB/T328.10-2007</w:t>
            </w:r>
          </w:p>
        </w:tc>
      </w:tr>
      <w:tr w:rsidR="004B5E70" w:rsidTr="004B5E70">
        <w:trPr>
          <w:trHeight w:val="461"/>
          <w:jc w:val="center"/>
        </w:trPr>
        <w:tc>
          <w:tcPr>
            <w:tcW w:w="893"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8</w:t>
            </w:r>
          </w:p>
        </w:tc>
        <w:tc>
          <w:tcPr>
            <w:tcW w:w="236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theme="minorBidi"/>
                <w:kern w:val="0"/>
                <w:sz w:val="32"/>
                <w:szCs w:val="32"/>
              </w:rPr>
            </w:pPr>
            <w:r>
              <w:rPr>
                <w:rFonts w:ascii="仿宋" w:eastAsia="仿宋" w:hAnsi="仿宋" w:cs="仿宋" w:hint="eastAsia"/>
                <w:kern w:val="0"/>
                <w:sz w:val="32"/>
                <w:szCs w:val="32"/>
              </w:rPr>
              <w:t>渗油性</w:t>
            </w:r>
          </w:p>
        </w:tc>
        <w:tc>
          <w:tcPr>
            <w:tcW w:w="2338"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 23441-2009</w:t>
            </w:r>
          </w:p>
        </w:tc>
        <w:tc>
          <w:tcPr>
            <w:tcW w:w="3466"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 23441-2009</w:t>
            </w:r>
          </w:p>
        </w:tc>
      </w:tr>
    </w:tbl>
    <w:p w:rsidR="004B5E70" w:rsidRDefault="004B5E70" w:rsidP="004B5E70">
      <w:pPr>
        <w:pStyle w:val="af0"/>
        <w:spacing w:after="0"/>
        <w:jc w:val="center"/>
        <w:rPr>
          <w:rFonts w:ascii="仿宋" w:eastAsia="仿宋" w:hAnsi="仿宋" w:cstheme="minorBidi"/>
          <w:b/>
          <w:sz w:val="32"/>
          <w:szCs w:val="32"/>
        </w:rPr>
      </w:pPr>
      <w:r>
        <w:rPr>
          <w:rFonts w:ascii="仿宋" w:eastAsia="仿宋" w:hAnsi="仿宋" w:hint="eastAsia"/>
          <w:sz w:val="32"/>
          <w:szCs w:val="32"/>
        </w:rPr>
        <w:t xml:space="preserve">表4  </w:t>
      </w:r>
      <w:r>
        <w:rPr>
          <w:rFonts w:ascii="仿宋" w:eastAsia="仿宋" w:hAnsi="仿宋" w:hint="eastAsia"/>
          <w:color w:val="000000"/>
          <w:sz w:val="32"/>
          <w:szCs w:val="32"/>
        </w:rPr>
        <w:t>聚氯乙烯（PVC）防水卷材检验项目、依据、方法及重要程度分类表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2409"/>
        <w:gridCol w:w="2971"/>
        <w:gridCol w:w="2693"/>
      </w:tblGrid>
      <w:tr w:rsidR="004B5E70" w:rsidTr="004B5E70">
        <w:trPr>
          <w:trHeight w:val="624"/>
          <w:tblHeader/>
          <w:jc w:val="center"/>
        </w:trPr>
        <w:tc>
          <w:tcPr>
            <w:tcW w:w="989"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b/>
                <w:kern w:val="0"/>
                <w:sz w:val="32"/>
                <w:szCs w:val="32"/>
              </w:rPr>
            </w:pPr>
            <w:r>
              <w:rPr>
                <w:rFonts w:ascii="仿宋" w:eastAsia="仿宋" w:hAnsi="仿宋" w:cs="仿宋" w:hint="eastAsia"/>
                <w:b/>
                <w:kern w:val="0"/>
                <w:sz w:val="32"/>
                <w:szCs w:val="32"/>
              </w:rPr>
              <w:t>序号</w:t>
            </w:r>
          </w:p>
        </w:tc>
        <w:tc>
          <w:tcPr>
            <w:tcW w:w="2409"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b/>
                <w:kern w:val="0"/>
                <w:sz w:val="32"/>
                <w:szCs w:val="32"/>
              </w:rPr>
            </w:pPr>
            <w:r>
              <w:rPr>
                <w:rFonts w:ascii="仿宋" w:eastAsia="仿宋" w:hAnsi="仿宋" w:cs="仿宋" w:hint="eastAsia"/>
                <w:b/>
                <w:kern w:val="0"/>
                <w:sz w:val="32"/>
                <w:szCs w:val="32"/>
              </w:rPr>
              <w:t>检验项目</w:t>
            </w:r>
          </w:p>
        </w:tc>
        <w:tc>
          <w:tcPr>
            <w:tcW w:w="2971"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b/>
                <w:kern w:val="0"/>
                <w:sz w:val="32"/>
                <w:szCs w:val="32"/>
              </w:rPr>
            </w:pPr>
            <w:r>
              <w:rPr>
                <w:rFonts w:ascii="仿宋" w:eastAsia="仿宋" w:hAnsi="仿宋" w:cs="仿宋" w:hint="eastAsia"/>
                <w:b/>
                <w:kern w:val="0"/>
                <w:sz w:val="32"/>
                <w:szCs w:val="32"/>
              </w:rPr>
              <w:t>依据标准</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b/>
                <w:kern w:val="0"/>
                <w:sz w:val="32"/>
                <w:szCs w:val="32"/>
              </w:rPr>
            </w:pPr>
            <w:r>
              <w:rPr>
                <w:rFonts w:ascii="仿宋" w:eastAsia="仿宋" w:hAnsi="仿宋" w:cs="仿宋" w:hint="eastAsia"/>
                <w:b/>
                <w:kern w:val="0"/>
                <w:sz w:val="32"/>
                <w:szCs w:val="32"/>
              </w:rPr>
              <w:t>检测方法</w:t>
            </w:r>
          </w:p>
        </w:tc>
      </w:tr>
      <w:tr w:rsidR="004B5E70" w:rsidTr="004B5E70">
        <w:trPr>
          <w:trHeight w:val="481"/>
          <w:jc w:val="center"/>
        </w:trPr>
        <w:tc>
          <w:tcPr>
            <w:tcW w:w="989"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4B5E70" w:rsidRDefault="004B5E70">
            <w:pPr>
              <w:spacing w:line="440" w:lineRule="exact"/>
              <w:jc w:val="center"/>
              <w:rPr>
                <w:rFonts w:ascii="仿宋" w:eastAsia="仿宋" w:hAnsi="仿宋" w:cstheme="minorBidi"/>
                <w:kern w:val="0"/>
                <w:sz w:val="32"/>
                <w:szCs w:val="32"/>
              </w:rPr>
            </w:pPr>
            <w:r>
              <w:rPr>
                <w:rFonts w:ascii="仿宋" w:eastAsia="仿宋" w:hAnsi="仿宋" w:cs="仿宋" w:hint="eastAsia"/>
                <w:kern w:val="0"/>
                <w:sz w:val="32"/>
                <w:szCs w:val="32"/>
              </w:rPr>
              <w:t>中间胎基上面树脂层厚度</w:t>
            </w:r>
          </w:p>
        </w:tc>
        <w:tc>
          <w:tcPr>
            <w:tcW w:w="2971"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 12952-2011</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GB/T328.5-2007</w:t>
            </w:r>
          </w:p>
        </w:tc>
      </w:tr>
      <w:tr w:rsidR="004B5E70" w:rsidTr="004B5E70">
        <w:trPr>
          <w:trHeight w:val="481"/>
          <w:jc w:val="center"/>
        </w:trPr>
        <w:tc>
          <w:tcPr>
            <w:tcW w:w="989"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4B5E70" w:rsidRDefault="004B5E70">
            <w:pPr>
              <w:spacing w:line="440" w:lineRule="exact"/>
              <w:jc w:val="center"/>
              <w:rPr>
                <w:rFonts w:ascii="仿宋" w:eastAsia="仿宋" w:hAnsi="仿宋" w:cs="仿宋"/>
                <w:kern w:val="0"/>
                <w:sz w:val="32"/>
                <w:szCs w:val="32"/>
              </w:rPr>
            </w:pPr>
            <w:r>
              <w:rPr>
                <w:rFonts w:ascii="仿宋" w:eastAsia="仿宋" w:hAnsi="仿宋" w:cs="仿宋" w:hint="eastAsia"/>
                <w:kern w:val="0"/>
                <w:sz w:val="32"/>
                <w:szCs w:val="32"/>
              </w:rPr>
              <w:t>拉伸性能</w:t>
            </w:r>
          </w:p>
          <w:p w:rsidR="004B5E70" w:rsidRDefault="004B5E70">
            <w:pPr>
              <w:spacing w:line="440" w:lineRule="exact"/>
              <w:jc w:val="center"/>
              <w:rPr>
                <w:rFonts w:ascii="仿宋" w:eastAsia="仿宋" w:hAnsi="仿宋" w:cstheme="minorBidi"/>
                <w:kern w:val="0"/>
                <w:sz w:val="32"/>
                <w:szCs w:val="32"/>
              </w:rPr>
            </w:pPr>
            <w:r>
              <w:rPr>
                <w:rFonts w:ascii="仿宋" w:eastAsia="仿宋" w:hAnsi="仿宋" w:cs="仿宋" w:hint="eastAsia"/>
                <w:kern w:val="0"/>
                <w:sz w:val="32"/>
                <w:szCs w:val="32"/>
              </w:rPr>
              <w:t>（最大拉力）</w:t>
            </w:r>
          </w:p>
        </w:tc>
        <w:tc>
          <w:tcPr>
            <w:tcW w:w="2971"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 12952-2011</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GB/T328.9-2007</w:t>
            </w:r>
          </w:p>
        </w:tc>
      </w:tr>
      <w:tr w:rsidR="004B5E70" w:rsidTr="004B5E70">
        <w:trPr>
          <w:trHeight w:val="481"/>
          <w:jc w:val="center"/>
        </w:trPr>
        <w:tc>
          <w:tcPr>
            <w:tcW w:w="989"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4B5E70" w:rsidRDefault="004B5E70">
            <w:pPr>
              <w:spacing w:line="440" w:lineRule="exact"/>
              <w:jc w:val="center"/>
              <w:rPr>
                <w:rFonts w:ascii="仿宋" w:eastAsia="仿宋" w:hAnsi="仿宋" w:cs="仿宋"/>
                <w:kern w:val="0"/>
                <w:sz w:val="32"/>
                <w:szCs w:val="32"/>
              </w:rPr>
            </w:pPr>
            <w:r>
              <w:rPr>
                <w:rFonts w:ascii="仿宋" w:eastAsia="仿宋" w:hAnsi="仿宋" w:cs="仿宋" w:hint="eastAsia"/>
                <w:kern w:val="0"/>
                <w:sz w:val="32"/>
                <w:szCs w:val="32"/>
              </w:rPr>
              <w:t>拉伸性能</w:t>
            </w:r>
          </w:p>
          <w:p w:rsidR="004B5E70" w:rsidRDefault="004B5E70">
            <w:pPr>
              <w:spacing w:line="440" w:lineRule="exact"/>
              <w:jc w:val="center"/>
              <w:rPr>
                <w:rFonts w:ascii="仿宋" w:eastAsia="仿宋" w:hAnsi="仿宋" w:cstheme="minorBidi"/>
                <w:kern w:val="0"/>
                <w:sz w:val="32"/>
                <w:szCs w:val="32"/>
              </w:rPr>
            </w:pPr>
            <w:r>
              <w:rPr>
                <w:rFonts w:ascii="仿宋" w:eastAsia="仿宋" w:hAnsi="仿宋" w:cs="仿宋" w:hint="eastAsia"/>
                <w:kern w:val="0"/>
                <w:sz w:val="32"/>
                <w:szCs w:val="32"/>
              </w:rPr>
              <w:t>（拉伸强度）</w:t>
            </w:r>
          </w:p>
        </w:tc>
        <w:tc>
          <w:tcPr>
            <w:tcW w:w="2971"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 12952-2011</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GB/T328.9-2007</w:t>
            </w:r>
          </w:p>
        </w:tc>
      </w:tr>
      <w:tr w:rsidR="004B5E70" w:rsidTr="004B5E70">
        <w:trPr>
          <w:trHeight w:val="481"/>
          <w:jc w:val="center"/>
        </w:trPr>
        <w:tc>
          <w:tcPr>
            <w:tcW w:w="989"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lastRenderedPageBreak/>
              <w:t>4</w:t>
            </w:r>
          </w:p>
        </w:tc>
        <w:tc>
          <w:tcPr>
            <w:tcW w:w="2409" w:type="dxa"/>
            <w:tcBorders>
              <w:top w:val="single" w:sz="4" w:space="0" w:color="auto"/>
              <w:left w:val="single" w:sz="4" w:space="0" w:color="auto"/>
              <w:bottom w:val="single" w:sz="4" w:space="0" w:color="auto"/>
              <w:right w:val="single" w:sz="4" w:space="0" w:color="auto"/>
            </w:tcBorders>
            <w:vAlign w:val="center"/>
            <w:hideMark/>
          </w:tcPr>
          <w:p w:rsidR="004B5E70" w:rsidRDefault="004B5E70">
            <w:pPr>
              <w:spacing w:line="440" w:lineRule="exact"/>
              <w:jc w:val="center"/>
              <w:rPr>
                <w:rFonts w:ascii="仿宋" w:eastAsia="仿宋" w:hAnsi="仿宋" w:cstheme="minorBidi"/>
                <w:kern w:val="0"/>
                <w:sz w:val="32"/>
                <w:szCs w:val="32"/>
              </w:rPr>
            </w:pPr>
            <w:r>
              <w:rPr>
                <w:rFonts w:ascii="仿宋" w:eastAsia="仿宋" w:hAnsi="仿宋" w:cs="仿宋" w:hint="eastAsia"/>
                <w:kern w:val="0"/>
                <w:sz w:val="32"/>
                <w:szCs w:val="32"/>
              </w:rPr>
              <w:t>拉伸性能（最大拉力时伸长率）</w:t>
            </w:r>
          </w:p>
        </w:tc>
        <w:tc>
          <w:tcPr>
            <w:tcW w:w="2971"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 12952-2011</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GB/T328.9-2007</w:t>
            </w:r>
          </w:p>
        </w:tc>
      </w:tr>
      <w:tr w:rsidR="004B5E70" w:rsidTr="004B5E70">
        <w:trPr>
          <w:trHeight w:val="481"/>
          <w:jc w:val="center"/>
        </w:trPr>
        <w:tc>
          <w:tcPr>
            <w:tcW w:w="989"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5</w:t>
            </w:r>
          </w:p>
        </w:tc>
        <w:tc>
          <w:tcPr>
            <w:tcW w:w="2409" w:type="dxa"/>
            <w:tcBorders>
              <w:top w:val="single" w:sz="4" w:space="0" w:color="auto"/>
              <w:left w:val="single" w:sz="4" w:space="0" w:color="auto"/>
              <w:bottom w:val="single" w:sz="4" w:space="0" w:color="auto"/>
              <w:right w:val="single" w:sz="4" w:space="0" w:color="auto"/>
            </w:tcBorders>
            <w:vAlign w:val="center"/>
            <w:hideMark/>
          </w:tcPr>
          <w:p w:rsidR="004B5E70" w:rsidRDefault="004B5E70">
            <w:pPr>
              <w:spacing w:line="440" w:lineRule="exact"/>
              <w:jc w:val="center"/>
              <w:rPr>
                <w:rFonts w:ascii="仿宋" w:eastAsia="仿宋" w:hAnsi="仿宋" w:cs="仿宋"/>
                <w:kern w:val="0"/>
                <w:sz w:val="32"/>
                <w:szCs w:val="32"/>
              </w:rPr>
            </w:pPr>
            <w:r>
              <w:rPr>
                <w:rFonts w:ascii="仿宋" w:eastAsia="仿宋" w:hAnsi="仿宋" w:cs="仿宋" w:hint="eastAsia"/>
                <w:kern w:val="0"/>
                <w:sz w:val="32"/>
                <w:szCs w:val="32"/>
              </w:rPr>
              <w:t>拉伸性能</w:t>
            </w:r>
          </w:p>
          <w:p w:rsidR="004B5E70" w:rsidRDefault="004B5E70">
            <w:pPr>
              <w:spacing w:line="440" w:lineRule="exact"/>
              <w:jc w:val="center"/>
              <w:rPr>
                <w:rFonts w:ascii="仿宋" w:eastAsia="仿宋" w:hAnsi="仿宋" w:cstheme="minorBidi"/>
                <w:kern w:val="0"/>
                <w:sz w:val="32"/>
                <w:szCs w:val="32"/>
              </w:rPr>
            </w:pPr>
            <w:r>
              <w:rPr>
                <w:rFonts w:ascii="仿宋" w:eastAsia="仿宋" w:hAnsi="仿宋" w:cs="仿宋" w:hint="eastAsia"/>
                <w:kern w:val="0"/>
                <w:sz w:val="32"/>
                <w:szCs w:val="32"/>
              </w:rPr>
              <w:t>（断裂伸长率）</w:t>
            </w:r>
          </w:p>
        </w:tc>
        <w:tc>
          <w:tcPr>
            <w:tcW w:w="2971"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 12952-2011</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GB/T328.9-2007</w:t>
            </w:r>
          </w:p>
        </w:tc>
      </w:tr>
      <w:tr w:rsidR="004B5E70" w:rsidTr="004B5E70">
        <w:trPr>
          <w:trHeight w:val="481"/>
          <w:jc w:val="center"/>
        </w:trPr>
        <w:tc>
          <w:tcPr>
            <w:tcW w:w="989"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6</w:t>
            </w:r>
          </w:p>
        </w:tc>
        <w:tc>
          <w:tcPr>
            <w:tcW w:w="2409"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theme="minorBidi"/>
                <w:kern w:val="0"/>
                <w:sz w:val="32"/>
                <w:szCs w:val="32"/>
              </w:rPr>
            </w:pPr>
            <w:r>
              <w:rPr>
                <w:rFonts w:ascii="仿宋" w:eastAsia="仿宋" w:hAnsi="仿宋" w:cs="仿宋" w:hint="eastAsia"/>
                <w:kern w:val="0"/>
                <w:sz w:val="32"/>
                <w:szCs w:val="32"/>
              </w:rPr>
              <w:t>不透水性</w:t>
            </w:r>
          </w:p>
        </w:tc>
        <w:tc>
          <w:tcPr>
            <w:tcW w:w="2971"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 12952-2011</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GB/T328.10-2007</w:t>
            </w:r>
          </w:p>
        </w:tc>
      </w:tr>
      <w:tr w:rsidR="004B5E70" w:rsidTr="004B5E70">
        <w:trPr>
          <w:trHeight w:val="481"/>
          <w:jc w:val="center"/>
        </w:trPr>
        <w:tc>
          <w:tcPr>
            <w:tcW w:w="989"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7</w:t>
            </w:r>
          </w:p>
        </w:tc>
        <w:tc>
          <w:tcPr>
            <w:tcW w:w="2409"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theme="minorBidi"/>
                <w:kern w:val="0"/>
                <w:sz w:val="32"/>
                <w:szCs w:val="32"/>
              </w:rPr>
            </w:pPr>
            <w:r>
              <w:rPr>
                <w:rFonts w:ascii="仿宋" w:eastAsia="仿宋" w:hAnsi="仿宋" w:cs="仿宋" w:hint="eastAsia"/>
                <w:kern w:val="0"/>
                <w:sz w:val="32"/>
                <w:szCs w:val="32"/>
              </w:rPr>
              <w:t>直角撕裂强度</w:t>
            </w:r>
          </w:p>
        </w:tc>
        <w:tc>
          <w:tcPr>
            <w:tcW w:w="2971"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 12952-2011</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GB/T529-2008</w:t>
            </w:r>
          </w:p>
        </w:tc>
      </w:tr>
      <w:tr w:rsidR="004B5E70" w:rsidTr="004B5E70">
        <w:trPr>
          <w:trHeight w:val="481"/>
          <w:jc w:val="center"/>
        </w:trPr>
        <w:tc>
          <w:tcPr>
            <w:tcW w:w="989"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8</w:t>
            </w:r>
          </w:p>
        </w:tc>
        <w:tc>
          <w:tcPr>
            <w:tcW w:w="2409"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theme="minorBidi"/>
                <w:kern w:val="0"/>
                <w:sz w:val="32"/>
                <w:szCs w:val="32"/>
              </w:rPr>
            </w:pPr>
            <w:r>
              <w:rPr>
                <w:rFonts w:ascii="仿宋" w:eastAsia="仿宋" w:hAnsi="仿宋" w:cs="仿宋" w:hint="eastAsia"/>
                <w:kern w:val="0"/>
                <w:sz w:val="32"/>
                <w:szCs w:val="32"/>
              </w:rPr>
              <w:t>梯形撕裂强度</w:t>
            </w:r>
          </w:p>
        </w:tc>
        <w:tc>
          <w:tcPr>
            <w:tcW w:w="2971"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 12952-2011</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GB/T328.19-2007</w:t>
            </w:r>
          </w:p>
        </w:tc>
      </w:tr>
      <w:tr w:rsidR="004B5E70" w:rsidTr="004B5E70">
        <w:trPr>
          <w:trHeight w:val="492"/>
          <w:jc w:val="center"/>
        </w:trPr>
        <w:tc>
          <w:tcPr>
            <w:tcW w:w="989"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9</w:t>
            </w:r>
          </w:p>
        </w:tc>
        <w:tc>
          <w:tcPr>
            <w:tcW w:w="2409"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theme="minorBidi"/>
                <w:kern w:val="0"/>
                <w:sz w:val="32"/>
                <w:szCs w:val="32"/>
              </w:rPr>
            </w:pPr>
            <w:r>
              <w:rPr>
                <w:rFonts w:ascii="仿宋" w:eastAsia="仿宋" w:hAnsi="仿宋" w:cs="仿宋" w:hint="eastAsia"/>
                <w:kern w:val="0"/>
                <w:sz w:val="32"/>
                <w:szCs w:val="32"/>
              </w:rPr>
              <w:t>接缝剥离强度</w:t>
            </w:r>
          </w:p>
        </w:tc>
        <w:tc>
          <w:tcPr>
            <w:tcW w:w="2971"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 12952-2011</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 12952-2011</w:t>
            </w:r>
          </w:p>
        </w:tc>
      </w:tr>
      <w:tr w:rsidR="004B5E70" w:rsidTr="004B5E70">
        <w:trPr>
          <w:trHeight w:val="492"/>
          <w:jc w:val="center"/>
        </w:trPr>
        <w:tc>
          <w:tcPr>
            <w:tcW w:w="989"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10</w:t>
            </w:r>
          </w:p>
        </w:tc>
        <w:tc>
          <w:tcPr>
            <w:tcW w:w="2409"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低温弯折</w:t>
            </w:r>
          </w:p>
        </w:tc>
        <w:tc>
          <w:tcPr>
            <w:tcW w:w="2971"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 12952-2011</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GB/T328.15-2007</w:t>
            </w:r>
          </w:p>
        </w:tc>
      </w:tr>
    </w:tbl>
    <w:p w:rsidR="004B5E70" w:rsidRDefault="004B5E70" w:rsidP="004B5E70">
      <w:pPr>
        <w:pStyle w:val="af0"/>
        <w:spacing w:after="0"/>
        <w:jc w:val="center"/>
        <w:rPr>
          <w:rFonts w:ascii="仿宋" w:eastAsia="仿宋" w:hAnsi="仿宋" w:cstheme="minorBidi"/>
          <w:b/>
          <w:sz w:val="32"/>
          <w:szCs w:val="32"/>
        </w:rPr>
      </w:pPr>
      <w:r>
        <w:rPr>
          <w:rFonts w:ascii="仿宋" w:eastAsia="仿宋" w:hAnsi="仿宋" w:hint="eastAsia"/>
          <w:sz w:val="32"/>
          <w:szCs w:val="32"/>
        </w:rPr>
        <w:t xml:space="preserve">表5  </w:t>
      </w:r>
      <w:r>
        <w:rPr>
          <w:rFonts w:ascii="仿宋" w:eastAsia="仿宋" w:hAnsi="仿宋" w:hint="eastAsia"/>
          <w:color w:val="000000"/>
          <w:sz w:val="32"/>
          <w:szCs w:val="32"/>
        </w:rPr>
        <w:t>高分子防水卷材产品检验项目、依据、方法及重要程度分类表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69"/>
        <w:gridCol w:w="2227"/>
        <w:gridCol w:w="2876"/>
        <w:gridCol w:w="2949"/>
      </w:tblGrid>
      <w:tr w:rsidR="004B5E70" w:rsidTr="004B5E70">
        <w:trPr>
          <w:trHeight w:val="624"/>
          <w:jc w:val="center"/>
        </w:trPr>
        <w:tc>
          <w:tcPr>
            <w:tcW w:w="969" w:type="dxa"/>
            <w:tcBorders>
              <w:top w:val="single" w:sz="6" w:space="0" w:color="auto"/>
              <w:left w:val="single" w:sz="4" w:space="0" w:color="auto"/>
              <w:bottom w:val="single" w:sz="6" w:space="0" w:color="auto"/>
              <w:right w:val="single" w:sz="6" w:space="0" w:color="auto"/>
            </w:tcBorders>
            <w:vAlign w:val="center"/>
            <w:hideMark/>
          </w:tcPr>
          <w:p w:rsidR="004B5E70" w:rsidRDefault="004B5E70">
            <w:pPr>
              <w:jc w:val="center"/>
              <w:rPr>
                <w:rFonts w:ascii="仿宋" w:eastAsia="仿宋" w:hAnsi="仿宋"/>
                <w:b/>
                <w:kern w:val="0"/>
                <w:sz w:val="32"/>
                <w:szCs w:val="32"/>
              </w:rPr>
            </w:pPr>
            <w:r>
              <w:rPr>
                <w:rFonts w:ascii="仿宋" w:eastAsia="仿宋" w:hAnsi="仿宋" w:cs="仿宋" w:hint="eastAsia"/>
                <w:b/>
                <w:kern w:val="0"/>
                <w:sz w:val="32"/>
                <w:szCs w:val="32"/>
              </w:rPr>
              <w:t>序号</w:t>
            </w:r>
          </w:p>
        </w:tc>
        <w:tc>
          <w:tcPr>
            <w:tcW w:w="2227" w:type="dxa"/>
            <w:tcBorders>
              <w:top w:val="single" w:sz="6" w:space="0" w:color="auto"/>
              <w:left w:val="single" w:sz="6" w:space="0" w:color="auto"/>
              <w:bottom w:val="nil"/>
              <w:right w:val="single" w:sz="6" w:space="0" w:color="auto"/>
            </w:tcBorders>
            <w:vAlign w:val="center"/>
            <w:hideMark/>
          </w:tcPr>
          <w:p w:rsidR="004B5E70" w:rsidRDefault="004B5E70">
            <w:pPr>
              <w:jc w:val="center"/>
              <w:rPr>
                <w:rFonts w:ascii="仿宋" w:eastAsia="仿宋" w:hAnsi="仿宋"/>
                <w:b/>
                <w:kern w:val="0"/>
                <w:sz w:val="32"/>
                <w:szCs w:val="32"/>
              </w:rPr>
            </w:pPr>
            <w:r>
              <w:rPr>
                <w:rFonts w:ascii="仿宋" w:eastAsia="仿宋" w:hAnsi="仿宋" w:cs="仿宋" w:hint="eastAsia"/>
                <w:b/>
                <w:kern w:val="0"/>
                <w:sz w:val="32"/>
                <w:szCs w:val="32"/>
              </w:rPr>
              <w:t>检验项目</w:t>
            </w:r>
          </w:p>
        </w:tc>
        <w:tc>
          <w:tcPr>
            <w:tcW w:w="2876" w:type="dxa"/>
            <w:tcBorders>
              <w:top w:val="single" w:sz="6" w:space="0" w:color="auto"/>
              <w:left w:val="single" w:sz="6" w:space="0" w:color="auto"/>
              <w:bottom w:val="single" w:sz="4" w:space="0" w:color="auto"/>
              <w:right w:val="single" w:sz="6" w:space="0" w:color="auto"/>
            </w:tcBorders>
            <w:vAlign w:val="center"/>
            <w:hideMark/>
          </w:tcPr>
          <w:p w:rsidR="004B5E70" w:rsidRDefault="004B5E70">
            <w:pPr>
              <w:jc w:val="center"/>
              <w:rPr>
                <w:rFonts w:ascii="仿宋" w:eastAsia="仿宋" w:hAnsi="仿宋"/>
                <w:b/>
                <w:kern w:val="0"/>
                <w:sz w:val="32"/>
                <w:szCs w:val="32"/>
              </w:rPr>
            </w:pPr>
            <w:r>
              <w:rPr>
                <w:rFonts w:ascii="仿宋" w:eastAsia="仿宋" w:hAnsi="仿宋" w:cs="仿宋" w:hint="eastAsia"/>
                <w:b/>
                <w:kern w:val="0"/>
                <w:sz w:val="32"/>
                <w:szCs w:val="32"/>
              </w:rPr>
              <w:t>依据标准</w:t>
            </w:r>
          </w:p>
        </w:tc>
        <w:tc>
          <w:tcPr>
            <w:tcW w:w="2949" w:type="dxa"/>
            <w:tcBorders>
              <w:top w:val="single" w:sz="6" w:space="0" w:color="auto"/>
              <w:left w:val="single" w:sz="6" w:space="0" w:color="auto"/>
              <w:bottom w:val="single" w:sz="4" w:space="0" w:color="auto"/>
              <w:right w:val="single" w:sz="4" w:space="0" w:color="auto"/>
            </w:tcBorders>
            <w:vAlign w:val="center"/>
            <w:hideMark/>
          </w:tcPr>
          <w:p w:rsidR="004B5E70" w:rsidRDefault="004B5E70">
            <w:pPr>
              <w:jc w:val="center"/>
              <w:rPr>
                <w:rFonts w:ascii="仿宋" w:eastAsia="仿宋" w:hAnsi="仿宋"/>
                <w:b/>
                <w:kern w:val="0"/>
                <w:sz w:val="32"/>
                <w:szCs w:val="32"/>
              </w:rPr>
            </w:pPr>
            <w:r>
              <w:rPr>
                <w:rFonts w:ascii="仿宋" w:eastAsia="仿宋" w:hAnsi="仿宋" w:cs="仿宋" w:hint="eastAsia"/>
                <w:b/>
                <w:kern w:val="0"/>
                <w:sz w:val="32"/>
                <w:szCs w:val="32"/>
              </w:rPr>
              <w:t>检测方法</w:t>
            </w:r>
          </w:p>
        </w:tc>
      </w:tr>
      <w:tr w:rsidR="004B5E70" w:rsidTr="004B5E70">
        <w:trPr>
          <w:trHeight w:val="452"/>
          <w:jc w:val="center"/>
        </w:trPr>
        <w:tc>
          <w:tcPr>
            <w:tcW w:w="969" w:type="dxa"/>
            <w:tcBorders>
              <w:top w:val="single" w:sz="4" w:space="0" w:color="auto"/>
              <w:left w:val="single" w:sz="4" w:space="0" w:color="auto"/>
              <w:bottom w:val="single" w:sz="6" w:space="0" w:color="auto"/>
              <w:right w:val="single" w:sz="6" w:space="0" w:color="auto"/>
            </w:tcBorders>
            <w:vAlign w:val="center"/>
            <w:hideMark/>
          </w:tcPr>
          <w:p w:rsidR="004B5E70" w:rsidRDefault="004B5E70">
            <w:pPr>
              <w:jc w:val="center"/>
              <w:rPr>
                <w:rFonts w:ascii="仿宋" w:eastAsia="仿宋" w:hAnsi="仿宋" w:cs="仿宋"/>
                <w:sz w:val="32"/>
                <w:szCs w:val="32"/>
              </w:rPr>
            </w:pPr>
            <w:r>
              <w:rPr>
                <w:rFonts w:ascii="仿宋" w:eastAsia="仿宋" w:hAnsi="仿宋" w:cs="仿宋" w:hint="eastAsia"/>
                <w:sz w:val="32"/>
                <w:szCs w:val="32"/>
              </w:rPr>
              <w:t>1</w:t>
            </w:r>
          </w:p>
        </w:tc>
        <w:tc>
          <w:tcPr>
            <w:tcW w:w="2227" w:type="dxa"/>
            <w:tcBorders>
              <w:top w:val="single" w:sz="6" w:space="0" w:color="auto"/>
              <w:left w:val="single" w:sz="6" w:space="0" w:color="auto"/>
              <w:bottom w:val="nil"/>
              <w:right w:val="single" w:sz="6" w:space="0" w:color="auto"/>
            </w:tcBorders>
            <w:vAlign w:val="center"/>
            <w:hideMark/>
          </w:tcPr>
          <w:p w:rsidR="004B5E70" w:rsidRDefault="004B5E70">
            <w:pPr>
              <w:jc w:val="center"/>
              <w:rPr>
                <w:rFonts w:ascii="仿宋" w:eastAsia="仿宋" w:hAnsi="仿宋" w:cstheme="minorBidi"/>
                <w:sz w:val="32"/>
                <w:szCs w:val="32"/>
              </w:rPr>
            </w:pPr>
            <w:r>
              <w:rPr>
                <w:rFonts w:ascii="仿宋" w:eastAsia="仿宋" w:hAnsi="仿宋" w:cs="仿宋" w:hint="eastAsia"/>
                <w:sz w:val="32"/>
                <w:szCs w:val="32"/>
              </w:rPr>
              <w:t>拉伸强度</w:t>
            </w:r>
          </w:p>
        </w:tc>
        <w:tc>
          <w:tcPr>
            <w:tcW w:w="2876" w:type="dxa"/>
            <w:tcBorders>
              <w:top w:val="single" w:sz="4" w:space="0" w:color="auto"/>
              <w:left w:val="single" w:sz="6" w:space="0" w:color="auto"/>
              <w:bottom w:val="single" w:sz="4" w:space="0" w:color="auto"/>
              <w:right w:val="single" w:sz="6" w:space="0" w:color="auto"/>
            </w:tcBorders>
            <w:vAlign w:val="center"/>
            <w:hideMark/>
          </w:tcPr>
          <w:p w:rsidR="004B5E70" w:rsidRDefault="004B5E70">
            <w:pPr>
              <w:jc w:val="center"/>
              <w:rPr>
                <w:rFonts w:ascii="仿宋" w:eastAsia="仿宋" w:hAnsi="仿宋" w:cs="仿宋"/>
                <w:sz w:val="32"/>
                <w:szCs w:val="32"/>
              </w:rPr>
            </w:pPr>
            <w:r>
              <w:rPr>
                <w:rFonts w:ascii="仿宋" w:eastAsia="仿宋" w:hAnsi="仿宋" w:cs="仿宋" w:hint="eastAsia"/>
                <w:sz w:val="32"/>
                <w:szCs w:val="32"/>
              </w:rPr>
              <w:t>GB/T18173.1-2012</w:t>
            </w:r>
          </w:p>
        </w:tc>
        <w:tc>
          <w:tcPr>
            <w:tcW w:w="2949" w:type="dxa"/>
            <w:tcBorders>
              <w:top w:val="single" w:sz="4" w:space="0" w:color="auto"/>
              <w:left w:val="single" w:sz="6" w:space="0" w:color="auto"/>
              <w:bottom w:val="single" w:sz="4" w:space="0" w:color="auto"/>
              <w:right w:val="single" w:sz="4" w:space="0" w:color="auto"/>
            </w:tcBorders>
            <w:vAlign w:val="center"/>
            <w:hideMark/>
          </w:tcPr>
          <w:p w:rsidR="004B5E70" w:rsidRDefault="004B5E70">
            <w:pPr>
              <w:jc w:val="center"/>
              <w:rPr>
                <w:rFonts w:ascii="仿宋" w:eastAsia="仿宋" w:hAnsi="仿宋" w:cs="仿宋"/>
                <w:sz w:val="32"/>
                <w:szCs w:val="32"/>
              </w:rPr>
            </w:pPr>
            <w:r>
              <w:rPr>
                <w:rFonts w:ascii="仿宋" w:eastAsia="仿宋" w:hAnsi="仿宋" w:cs="仿宋" w:hint="eastAsia"/>
                <w:sz w:val="32"/>
                <w:szCs w:val="32"/>
              </w:rPr>
              <w:t>GB/T528-2009</w:t>
            </w:r>
          </w:p>
        </w:tc>
      </w:tr>
      <w:tr w:rsidR="004B5E70" w:rsidTr="004B5E70">
        <w:trPr>
          <w:trHeight w:val="452"/>
          <w:jc w:val="center"/>
        </w:trPr>
        <w:tc>
          <w:tcPr>
            <w:tcW w:w="969" w:type="dxa"/>
            <w:tcBorders>
              <w:top w:val="single" w:sz="4" w:space="0" w:color="auto"/>
              <w:left w:val="single" w:sz="4" w:space="0" w:color="auto"/>
              <w:bottom w:val="single" w:sz="6" w:space="0" w:color="auto"/>
              <w:right w:val="single" w:sz="6" w:space="0" w:color="auto"/>
            </w:tcBorders>
            <w:vAlign w:val="center"/>
            <w:hideMark/>
          </w:tcPr>
          <w:p w:rsidR="004B5E70" w:rsidRDefault="004B5E70">
            <w:pPr>
              <w:jc w:val="center"/>
              <w:rPr>
                <w:rFonts w:ascii="仿宋" w:eastAsia="仿宋" w:hAnsi="仿宋" w:cs="仿宋"/>
                <w:sz w:val="32"/>
                <w:szCs w:val="32"/>
              </w:rPr>
            </w:pPr>
            <w:r>
              <w:rPr>
                <w:rFonts w:ascii="仿宋" w:eastAsia="仿宋" w:hAnsi="仿宋" w:cs="仿宋" w:hint="eastAsia"/>
                <w:sz w:val="32"/>
                <w:szCs w:val="32"/>
              </w:rPr>
              <w:t>2</w:t>
            </w:r>
          </w:p>
        </w:tc>
        <w:tc>
          <w:tcPr>
            <w:tcW w:w="2227" w:type="dxa"/>
            <w:tcBorders>
              <w:top w:val="single" w:sz="4" w:space="0" w:color="auto"/>
              <w:left w:val="single" w:sz="6" w:space="0" w:color="auto"/>
              <w:bottom w:val="single" w:sz="6" w:space="0" w:color="auto"/>
              <w:right w:val="single" w:sz="6" w:space="0" w:color="auto"/>
            </w:tcBorders>
            <w:vAlign w:val="center"/>
            <w:hideMark/>
          </w:tcPr>
          <w:p w:rsidR="004B5E70" w:rsidRDefault="004B5E70">
            <w:pPr>
              <w:spacing w:line="440" w:lineRule="exact"/>
              <w:jc w:val="center"/>
              <w:rPr>
                <w:rFonts w:ascii="仿宋" w:eastAsia="仿宋" w:hAnsi="仿宋" w:cs="仿宋"/>
                <w:sz w:val="32"/>
                <w:szCs w:val="32"/>
              </w:rPr>
            </w:pPr>
            <w:r>
              <w:rPr>
                <w:rFonts w:ascii="仿宋" w:eastAsia="仿宋" w:hAnsi="仿宋" w:cs="仿宋" w:hint="eastAsia"/>
                <w:sz w:val="32"/>
                <w:szCs w:val="32"/>
              </w:rPr>
              <w:t>拉断伸长率</w:t>
            </w:r>
          </w:p>
          <w:p w:rsidR="004B5E70" w:rsidRDefault="004B5E70">
            <w:pPr>
              <w:spacing w:line="440" w:lineRule="exact"/>
              <w:jc w:val="center"/>
              <w:rPr>
                <w:rFonts w:ascii="仿宋" w:eastAsia="仿宋" w:hAnsi="仿宋" w:cstheme="minorBidi"/>
                <w:sz w:val="32"/>
                <w:szCs w:val="32"/>
              </w:rPr>
            </w:pPr>
            <w:r>
              <w:rPr>
                <w:rFonts w:ascii="仿宋" w:eastAsia="仿宋" w:hAnsi="仿宋" w:cs="仿宋" w:hint="eastAsia"/>
                <w:sz w:val="32"/>
                <w:szCs w:val="32"/>
              </w:rPr>
              <w:t>(常温)</w:t>
            </w:r>
          </w:p>
        </w:tc>
        <w:tc>
          <w:tcPr>
            <w:tcW w:w="2876" w:type="dxa"/>
            <w:tcBorders>
              <w:top w:val="single" w:sz="6" w:space="0" w:color="auto"/>
              <w:left w:val="single" w:sz="6" w:space="0" w:color="auto"/>
              <w:bottom w:val="single" w:sz="4" w:space="0" w:color="auto"/>
              <w:right w:val="single" w:sz="6" w:space="0" w:color="auto"/>
            </w:tcBorders>
            <w:vAlign w:val="center"/>
            <w:hideMark/>
          </w:tcPr>
          <w:p w:rsidR="004B5E70" w:rsidRDefault="004B5E70">
            <w:pPr>
              <w:jc w:val="center"/>
              <w:rPr>
                <w:rFonts w:ascii="仿宋" w:eastAsia="仿宋" w:hAnsi="仿宋" w:cs="仿宋"/>
                <w:sz w:val="32"/>
                <w:szCs w:val="32"/>
              </w:rPr>
            </w:pPr>
            <w:r>
              <w:rPr>
                <w:rFonts w:ascii="仿宋" w:eastAsia="仿宋" w:hAnsi="仿宋" w:cs="仿宋" w:hint="eastAsia"/>
                <w:sz w:val="32"/>
                <w:szCs w:val="32"/>
              </w:rPr>
              <w:t>GB/T18173.1-2012</w:t>
            </w:r>
          </w:p>
        </w:tc>
        <w:tc>
          <w:tcPr>
            <w:tcW w:w="2949" w:type="dxa"/>
            <w:tcBorders>
              <w:top w:val="single" w:sz="4" w:space="0" w:color="auto"/>
              <w:left w:val="single" w:sz="6" w:space="0" w:color="auto"/>
              <w:bottom w:val="single" w:sz="4" w:space="0" w:color="auto"/>
              <w:right w:val="single" w:sz="4" w:space="0" w:color="auto"/>
            </w:tcBorders>
            <w:vAlign w:val="center"/>
            <w:hideMark/>
          </w:tcPr>
          <w:p w:rsidR="004B5E70" w:rsidRDefault="004B5E70">
            <w:pPr>
              <w:jc w:val="center"/>
              <w:rPr>
                <w:rFonts w:ascii="仿宋" w:eastAsia="仿宋" w:hAnsi="仿宋" w:cs="仿宋"/>
                <w:sz w:val="32"/>
                <w:szCs w:val="32"/>
              </w:rPr>
            </w:pPr>
            <w:r>
              <w:rPr>
                <w:rFonts w:ascii="仿宋" w:eastAsia="仿宋" w:hAnsi="仿宋" w:cs="仿宋" w:hint="eastAsia"/>
                <w:sz w:val="32"/>
                <w:szCs w:val="32"/>
              </w:rPr>
              <w:t>GB/T528-2009</w:t>
            </w:r>
          </w:p>
        </w:tc>
      </w:tr>
      <w:tr w:rsidR="004B5E70" w:rsidTr="004B5E70">
        <w:trPr>
          <w:trHeight w:val="452"/>
          <w:jc w:val="center"/>
        </w:trPr>
        <w:tc>
          <w:tcPr>
            <w:tcW w:w="969" w:type="dxa"/>
            <w:tcBorders>
              <w:top w:val="single" w:sz="4" w:space="0" w:color="auto"/>
              <w:left w:val="single" w:sz="4" w:space="0" w:color="auto"/>
              <w:bottom w:val="single" w:sz="6" w:space="0" w:color="auto"/>
              <w:right w:val="single" w:sz="6" w:space="0" w:color="auto"/>
            </w:tcBorders>
            <w:vAlign w:val="center"/>
            <w:hideMark/>
          </w:tcPr>
          <w:p w:rsidR="004B5E70" w:rsidRDefault="004B5E70">
            <w:pPr>
              <w:jc w:val="center"/>
              <w:rPr>
                <w:rFonts w:ascii="仿宋" w:eastAsia="仿宋" w:hAnsi="仿宋" w:cs="仿宋"/>
                <w:sz w:val="32"/>
                <w:szCs w:val="32"/>
              </w:rPr>
            </w:pPr>
            <w:r>
              <w:rPr>
                <w:rFonts w:ascii="仿宋" w:eastAsia="仿宋" w:hAnsi="仿宋" w:cs="仿宋" w:hint="eastAsia"/>
                <w:sz w:val="32"/>
                <w:szCs w:val="32"/>
              </w:rPr>
              <w:t>3</w:t>
            </w:r>
          </w:p>
        </w:tc>
        <w:tc>
          <w:tcPr>
            <w:tcW w:w="2227" w:type="dxa"/>
            <w:tcBorders>
              <w:top w:val="single" w:sz="4" w:space="0" w:color="auto"/>
              <w:left w:val="single" w:sz="6" w:space="0" w:color="auto"/>
              <w:bottom w:val="single" w:sz="6" w:space="0" w:color="auto"/>
              <w:right w:val="single" w:sz="6" w:space="0" w:color="auto"/>
            </w:tcBorders>
            <w:vAlign w:val="center"/>
            <w:hideMark/>
          </w:tcPr>
          <w:p w:rsidR="004B5E70" w:rsidRDefault="004B5E70">
            <w:pPr>
              <w:spacing w:line="440" w:lineRule="exact"/>
              <w:jc w:val="center"/>
              <w:rPr>
                <w:rFonts w:ascii="仿宋" w:eastAsia="仿宋" w:hAnsi="仿宋" w:cstheme="minorBidi"/>
                <w:sz w:val="32"/>
                <w:szCs w:val="32"/>
              </w:rPr>
            </w:pPr>
            <w:r>
              <w:rPr>
                <w:rFonts w:ascii="仿宋" w:eastAsia="仿宋" w:hAnsi="仿宋" w:cs="仿宋" w:hint="eastAsia"/>
                <w:sz w:val="32"/>
                <w:szCs w:val="32"/>
              </w:rPr>
              <w:t>拉断伸长率(60℃)</w:t>
            </w:r>
          </w:p>
        </w:tc>
        <w:tc>
          <w:tcPr>
            <w:tcW w:w="2876" w:type="dxa"/>
            <w:tcBorders>
              <w:top w:val="single" w:sz="6" w:space="0" w:color="auto"/>
              <w:left w:val="single" w:sz="6" w:space="0" w:color="auto"/>
              <w:bottom w:val="single" w:sz="4" w:space="0" w:color="auto"/>
              <w:right w:val="single" w:sz="6" w:space="0" w:color="auto"/>
            </w:tcBorders>
            <w:vAlign w:val="center"/>
            <w:hideMark/>
          </w:tcPr>
          <w:p w:rsidR="004B5E70" w:rsidRDefault="004B5E70">
            <w:pPr>
              <w:jc w:val="center"/>
              <w:rPr>
                <w:rFonts w:ascii="仿宋" w:eastAsia="仿宋" w:hAnsi="仿宋" w:cs="仿宋"/>
                <w:sz w:val="32"/>
                <w:szCs w:val="32"/>
              </w:rPr>
            </w:pPr>
            <w:r>
              <w:rPr>
                <w:rFonts w:ascii="仿宋" w:eastAsia="仿宋" w:hAnsi="仿宋" w:cs="仿宋" w:hint="eastAsia"/>
                <w:sz w:val="32"/>
                <w:szCs w:val="32"/>
              </w:rPr>
              <w:t>GB/T18173.1-2012</w:t>
            </w:r>
          </w:p>
        </w:tc>
        <w:tc>
          <w:tcPr>
            <w:tcW w:w="2949" w:type="dxa"/>
            <w:tcBorders>
              <w:top w:val="single" w:sz="4" w:space="0" w:color="auto"/>
              <w:left w:val="single" w:sz="6" w:space="0" w:color="auto"/>
              <w:bottom w:val="single" w:sz="4" w:space="0" w:color="auto"/>
              <w:right w:val="single" w:sz="4" w:space="0" w:color="auto"/>
            </w:tcBorders>
            <w:vAlign w:val="center"/>
            <w:hideMark/>
          </w:tcPr>
          <w:p w:rsidR="004B5E70" w:rsidRDefault="004B5E70">
            <w:pPr>
              <w:jc w:val="center"/>
              <w:rPr>
                <w:rFonts w:ascii="仿宋" w:eastAsia="仿宋" w:hAnsi="仿宋" w:cs="仿宋"/>
                <w:sz w:val="32"/>
                <w:szCs w:val="32"/>
              </w:rPr>
            </w:pPr>
            <w:r>
              <w:rPr>
                <w:rFonts w:ascii="仿宋" w:eastAsia="仿宋" w:hAnsi="仿宋" w:cs="仿宋" w:hint="eastAsia"/>
                <w:sz w:val="32"/>
                <w:szCs w:val="32"/>
              </w:rPr>
              <w:t>GB/T528-2009</w:t>
            </w:r>
          </w:p>
        </w:tc>
      </w:tr>
      <w:tr w:rsidR="004B5E70" w:rsidTr="004B5E70">
        <w:trPr>
          <w:trHeight w:val="452"/>
          <w:jc w:val="center"/>
        </w:trPr>
        <w:tc>
          <w:tcPr>
            <w:tcW w:w="969" w:type="dxa"/>
            <w:tcBorders>
              <w:top w:val="single" w:sz="4" w:space="0" w:color="auto"/>
              <w:left w:val="single" w:sz="4" w:space="0" w:color="auto"/>
              <w:bottom w:val="single" w:sz="6" w:space="0" w:color="auto"/>
              <w:right w:val="single" w:sz="6" w:space="0" w:color="auto"/>
            </w:tcBorders>
            <w:vAlign w:val="center"/>
            <w:hideMark/>
          </w:tcPr>
          <w:p w:rsidR="004B5E70" w:rsidRDefault="004B5E70">
            <w:pPr>
              <w:jc w:val="center"/>
              <w:rPr>
                <w:rFonts w:ascii="仿宋" w:eastAsia="仿宋" w:hAnsi="仿宋" w:cs="仿宋"/>
                <w:sz w:val="32"/>
                <w:szCs w:val="32"/>
              </w:rPr>
            </w:pPr>
            <w:r>
              <w:rPr>
                <w:rFonts w:ascii="仿宋" w:eastAsia="仿宋" w:hAnsi="仿宋" w:cs="仿宋" w:hint="eastAsia"/>
                <w:sz w:val="32"/>
                <w:szCs w:val="32"/>
              </w:rPr>
              <w:t>4</w:t>
            </w:r>
          </w:p>
        </w:tc>
        <w:tc>
          <w:tcPr>
            <w:tcW w:w="2227" w:type="dxa"/>
            <w:tcBorders>
              <w:top w:val="single" w:sz="4" w:space="0" w:color="auto"/>
              <w:left w:val="single" w:sz="6" w:space="0" w:color="auto"/>
              <w:bottom w:val="single" w:sz="6" w:space="0" w:color="auto"/>
              <w:right w:val="single" w:sz="6" w:space="0" w:color="auto"/>
            </w:tcBorders>
            <w:vAlign w:val="center"/>
            <w:hideMark/>
          </w:tcPr>
          <w:p w:rsidR="004B5E70" w:rsidRDefault="004B5E70">
            <w:pPr>
              <w:spacing w:line="440" w:lineRule="exact"/>
              <w:jc w:val="center"/>
              <w:rPr>
                <w:rFonts w:ascii="仿宋" w:eastAsia="仿宋" w:hAnsi="仿宋" w:cs="仿宋"/>
                <w:sz w:val="32"/>
                <w:szCs w:val="32"/>
              </w:rPr>
            </w:pPr>
            <w:r>
              <w:rPr>
                <w:rFonts w:ascii="仿宋" w:eastAsia="仿宋" w:hAnsi="仿宋" w:cs="仿宋" w:hint="eastAsia"/>
                <w:sz w:val="32"/>
                <w:szCs w:val="32"/>
              </w:rPr>
              <w:t>断裂伸长率</w:t>
            </w:r>
          </w:p>
          <w:p w:rsidR="004B5E70" w:rsidRDefault="004B5E70">
            <w:pPr>
              <w:spacing w:line="440" w:lineRule="exact"/>
              <w:jc w:val="center"/>
              <w:rPr>
                <w:rFonts w:ascii="仿宋" w:eastAsia="仿宋" w:hAnsi="仿宋" w:cs="仿宋"/>
                <w:sz w:val="32"/>
                <w:szCs w:val="32"/>
              </w:rPr>
            </w:pPr>
            <w:r>
              <w:rPr>
                <w:rFonts w:ascii="仿宋" w:eastAsia="仿宋" w:hAnsi="仿宋" w:cs="仿宋" w:hint="eastAsia"/>
                <w:sz w:val="32"/>
                <w:szCs w:val="32"/>
              </w:rPr>
              <w:t>(常温)</w:t>
            </w:r>
          </w:p>
        </w:tc>
        <w:tc>
          <w:tcPr>
            <w:tcW w:w="2876" w:type="dxa"/>
            <w:tcBorders>
              <w:top w:val="single" w:sz="6" w:space="0" w:color="auto"/>
              <w:left w:val="single" w:sz="6" w:space="0" w:color="auto"/>
              <w:bottom w:val="single" w:sz="4" w:space="0" w:color="auto"/>
              <w:right w:val="single" w:sz="6" w:space="0" w:color="auto"/>
            </w:tcBorders>
            <w:vAlign w:val="center"/>
            <w:hideMark/>
          </w:tcPr>
          <w:p w:rsidR="004B5E70" w:rsidRDefault="004B5E70">
            <w:pPr>
              <w:jc w:val="center"/>
              <w:rPr>
                <w:rFonts w:ascii="仿宋" w:eastAsia="仿宋" w:hAnsi="仿宋" w:cs="仿宋"/>
                <w:sz w:val="32"/>
                <w:szCs w:val="32"/>
              </w:rPr>
            </w:pPr>
            <w:r>
              <w:rPr>
                <w:rFonts w:ascii="仿宋" w:eastAsia="仿宋" w:hAnsi="仿宋" w:cs="仿宋" w:hint="eastAsia"/>
                <w:sz w:val="32"/>
                <w:szCs w:val="32"/>
              </w:rPr>
              <w:t>GB/T18173.1-2012</w:t>
            </w:r>
          </w:p>
        </w:tc>
        <w:tc>
          <w:tcPr>
            <w:tcW w:w="2949" w:type="dxa"/>
            <w:tcBorders>
              <w:top w:val="single" w:sz="4" w:space="0" w:color="auto"/>
              <w:left w:val="single" w:sz="6" w:space="0" w:color="auto"/>
              <w:bottom w:val="single" w:sz="4" w:space="0" w:color="auto"/>
              <w:right w:val="single" w:sz="4" w:space="0" w:color="auto"/>
            </w:tcBorders>
            <w:vAlign w:val="center"/>
            <w:hideMark/>
          </w:tcPr>
          <w:p w:rsidR="004B5E70" w:rsidRDefault="004B5E70">
            <w:pPr>
              <w:jc w:val="center"/>
              <w:rPr>
                <w:rFonts w:ascii="仿宋" w:eastAsia="仿宋" w:hAnsi="仿宋" w:cs="仿宋"/>
                <w:sz w:val="32"/>
                <w:szCs w:val="32"/>
              </w:rPr>
            </w:pPr>
            <w:r>
              <w:rPr>
                <w:rFonts w:ascii="仿宋" w:eastAsia="仿宋" w:hAnsi="仿宋" w:cs="仿宋" w:hint="eastAsia"/>
                <w:sz w:val="32"/>
                <w:szCs w:val="32"/>
              </w:rPr>
              <w:t>GB/T18173.1-2012</w:t>
            </w:r>
          </w:p>
        </w:tc>
      </w:tr>
      <w:tr w:rsidR="004B5E70" w:rsidTr="004B5E70">
        <w:trPr>
          <w:trHeight w:val="452"/>
          <w:jc w:val="center"/>
        </w:trPr>
        <w:tc>
          <w:tcPr>
            <w:tcW w:w="969" w:type="dxa"/>
            <w:tcBorders>
              <w:top w:val="single" w:sz="4" w:space="0" w:color="auto"/>
              <w:left w:val="single" w:sz="4" w:space="0" w:color="auto"/>
              <w:bottom w:val="single" w:sz="6" w:space="0" w:color="auto"/>
              <w:right w:val="single" w:sz="6" w:space="0" w:color="auto"/>
            </w:tcBorders>
            <w:vAlign w:val="center"/>
            <w:hideMark/>
          </w:tcPr>
          <w:p w:rsidR="004B5E70" w:rsidRDefault="004B5E70">
            <w:pPr>
              <w:jc w:val="center"/>
              <w:rPr>
                <w:rFonts w:ascii="仿宋" w:eastAsia="仿宋" w:hAnsi="仿宋" w:cs="仿宋"/>
                <w:sz w:val="32"/>
                <w:szCs w:val="32"/>
              </w:rPr>
            </w:pPr>
            <w:r>
              <w:rPr>
                <w:rFonts w:ascii="仿宋" w:eastAsia="仿宋" w:hAnsi="仿宋" w:cs="仿宋" w:hint="eastAsia"/>
                <w:sz w:val="32"/>
                <w:szCs w:val="32"/>
              </w:rPr>
              <w:t>5</w:t>
            </w:r>
          </w:p>
        </w:tc>
        <w:tc>
          <w:tcPr>
            <w:tcW w:w="2227" w:type="dxa"/>
            <w:tcBorders>
              <w:top w:val="single" w:sz="4" w:space="0" w:color="auto"/>
              <w:left w:val="single" w:sz="6" w:space="0" w:color="auto"/>
              <w:bottom w:val="single" w:sz="6" w:space="0" w:color="auto"/>
              <w:right w:val="single" w:sz="6" w:space="0" w:color="auto"/>
            </w:tcBorders>
            <w:vAlign w:val="center"/>
            <w:hideMark/>
          </w:tcPr>
          <w:p w:rsidR="004B5E70" w:rsidRDefault="004B5E70">
            <w:pPr>
              <w:spacing w:line="440" w:lineRule="exact"/>
              <w:jc w:val="center"/>
              <w:rPr>
                <w:rFonts w:ascii="仿宋" w:eastAsia="仿宋" w:hAnsi="仿宋" w:cs="仿宋"/>
                <w:sz w:val="32"/>
                <w:szCs w:val="32"/>
              </w:rPr>
            </w:pPr>
            <w:r>
              <w:rPr>
                <w:rFonts w:ascii="仿宋" w:eastAsia="仿宋" w:hAnsi="仿宋" w:cs="仿宋" w:hint="eastAsia"/>
                <w:sz w:val="32"/>
                <w:szCs w:val="32"/>
              </w:rPr>
              <w:t>断裂伸长率(-20℃)</w:t>
            </w:r>
          </w:p>
        </w:tc>
        <w:tc>
          <w:tcPr>
            <w:tcW w:w="2876" w:type="dxa"/>
            <w:tcBorders>
              <w:top w:val="single" w:sz="6" w:space="0" w:color="auto"/>
              <w:left w:val="single" w:sz="6" w:space="0" w:color="auto"/>
              <w:bottom w:val="single" w:sz="4" w:space="0" w:color="auto"/>
              <w:right w:val="single" w:sz="6" w:space="0" w:color="auto"/>
            </w:tcBorders>
            <w:vAlign w:val="center"/>
            <w:hideMark/>
          </w:tcPr>
          <w:p w:rsidR="004B5E70" w:rsidRDefault="004B5E70">
            <w:pPr>
              <w:jc w:val="center"/>
              <w:rPr>
                <w:rFonts w:ascii="仿宋" w:eastAsia="仿宋" w:hAnsi="仿宋" w:cs="仿宋"/>
                <w:sz w:val="32"/>
                <w:szCs w:val="32"/>
              </w:rPr>
            </w:pPr>
            <w:r>
              <w:rPr>
                <w:rFonts w:ascii="仿宋" w:eastAsia="仿宋" w:hAnsi="仿宋" w:cs="仿宋" w:hint="eastAsia"/>
                <w:sz w:val="32"/>
                <w:szCs w:val="32"/>
              </w:rPr>
              <w:t>GB/T18173.1-2012</w:t>
            </w:r>
          </w:p>
        </w:tc>
        <w:tc>
          <w:tcPr>
            <w:tcW w:w="2949" w:type="dxa"/>
            <w:tcBorders>
              <w:top w:val="single" w:sz="4" w:space="0" w:color="auto"/>
              <w:left w:val="single" w:sz="6" w:space="0" w:color="auto"/>
              <w:bottom w:val="single" w:sz="4" w:space="0" w:color="auto"/>
              <w:right w:val="single" w:sz="4" w:space="0" w:color="auto"/>
            </w:tcBorders>
            <w:vAlign w:val="center"/>
            <w:hideMark/>
          </w:tcPr>
          <w:p w:rsidR="004B5E70" w:rsidRDefault="004B5E70">
            <w:pPr>
              <w:jc w:val="center"/>
              <w:rPr>
                <w:rFonts w:ascii="仿宋" w:eastAsia="仿宋" w:hAnsi="仿宋" w:cs="仿宋"/>
                <w:sz w:val="32"/>
                <w:szCs w:val="32"/>
              </w:rPr>
            </w:pPr>
            <w:r>
              <w:rPr>
                <w:rFonts w:ascii="仿宋" w:eastAsia="仿宋" w:hAnsi="仿宋" w:cs="仿宋" w:hint="eastAsia"/>
                <w:sz w:val="32"/>
                <w:szCs w:val="32"/>
              </w:rPr>
              <w:t>GB/T18173.1-2012</w:t>
            </w:r>
          </w:p>
        </w:tc>
      </w:tr>
      <w:tr w:rsidR="004B5E70" w:rsidTr="004B5E70">
        <w:trPr>
          <w:trHeight w:val="452"/>
          <w:jc w:val="center"/>
        </w:trPr>
        <w:tc>
          <w:tcPr>
            <w:tcW w:w="969" w:type="dxa"/>
            <w:tcBorders>
              <w:top w:val="single" w:sz="4" w:space="0" w:color="auto"/>
              <w:left w:val="single" w:sz="4" w:space="0" w:color="auto"/>
              <w:bottom w:val="single" w:sz="4" w:space="0" w:color="auto"/>
              <w:right w:val="single" w:sz="6" w:space="0" w:color="auto"/>
            </w:tcBorders>
            <w:vAlign w:val="center"/>
            <w:hideMark/>
          </w:tcPr>
          <w:p w:rsidR="004B5E70" w:rsidRDefault="004B5E70">
            <w:pPr>
              <w:jc w:val="center"/>
              <w:rPr>
                <w:rFonts w:ascii="仿宋" w:eastAsia="仿宋" w:hAnsi="仿宋" w:cs="仿宋"/>
                <w:sz w:val="32"/>
                <w:szCs w:val="32"/>
              </w:rPr>
            </w:pPr>
            <w:r>
              <w:rPr>
                <w:rFonts w:ascii="仿宋" w:eastAsia="仿宋" w:hAnsi="仿宋" w:cs="仿宋" w:hint="eastAsia"/>
                <w:sz w:val="32"/>
                <w:szCs w:val="32"/>
              </w:rPr>
              <w:t>6</w:t>
            </w:r>
          </w:p>
        </w:tc>
        <w:tc>
          <w:tcPr>
            <w:tcW w:w="2227" w:type="dxa"/>
            <w:tcBorders>
              <w:top w:val="single" w:sz="4" w:space="0" w:color="auto"/>
              <w:left w:val="single" w:sz="6" w:space="0" w:color="auto"/>
              <w:bottom w:val="single" w:sz="4" w:space="0" w:color="auto"/>
              <w:right w:val="single" w:sz="6" w:space="0" w:color="auto"/>
            </w:tcBorders>
            <w:vAlign w:val="center"/>
            <w:hideMark/>
          </w:tcPr>
          <w:p w:rsidR="004B5E70" w:rsidRDefault="004B5E70">
            <w:pPr>
              <w:jc w:val="center"/>
              <w:rPr>
                <w:rFonts w:ascii="仿宋" w:eastAsia="仿宋" w:hAnsi="仿宋" w:cstheme="minorBidi"/>
                <w:sz w:val="32"/>
                <w:szCs w:val="32"/>
              </w:rPr>
            </w:pPr>
            <w:r>
              <w:rPr>
                <w:rFonts w:ascii="仿宋" w:eastAsia="仿宋" w:hAnsi="仿宋" w:cs="仿宋" w:hint="eastAsia"/>
                <w:sz w:val="32"/>
                <w:szCs w:val="32"/>
              </w:rPr>
              <w:t>撕裂强度</w:t>
            </w:r>
          </w:p>
        </w:tc>
        <w:tc>
          <w:tcPr>
            <w:tcW w:w="2876" w:type="dxa"/>
            <w:tcBorders>
              <w:top w:val="single" w:sz="6" w:space="0" w:color="auto"/>
              <w:left w:val="single" w:sz="6" w:space="0" w:color="auto"/>
              <w:bottom w:val="single" w:sz="4" w:space="0" w:color="auto"/>
              <w:right w:val="single" w:sz="6" w:space="0" w:color="auto"/>
            </w:tcBorders>
            <w:vAlign w:val="center"/>
            <w:hideMark/>
          </w:tcPr>
          <w:p w:rsidR="004B5E70" w:rsidRDefault="004B5E70">
            <w:pPr>
              <w:jc w:val="center"/>
              <w:rPr>
                <w:rFonts w:ascii="仿宋" w:eastAsia="仿宋" w:hAnsi="仿宋" w:cs="仿宋"/>
                <w:sz w:val="32"/>
                <w:szCs w:val="32"/>
              </w:rPr>
            </w:pPr>
            <w:r>
              <w:rPr>
                <w:rFonts w:ascii="仿宋" w:eastAsia="仿宋" w:hAnsi="仿宋" w:cs="仿宋" w:hint="eastAsia"/>
                <w:sz w:val="32"/>
                <w:szCs w:val="32"/>
              </w:rPr>
              <w:t>GB/T18173.1-2012</w:t>
            </w:r>
          </w:p>
        </w:tc>
        <w:tc>
          <w:tcPr>
            <w:tcW w:w="2949" w:type="dxa"/>
            <w:tcBorders>
              <w:top w:val="single" w:sz="4" w:space="0" w:color="auto"/>
              <w:left w:val="single" w:sz="6" w:space="0" w:color="auto"/>
              <w:bottom w:val="single" w:sz="4" w:space="0" w:color="auto"/>
              <w:right w:val="single" w:sz="4" w:space="0" w:color="auto"/>
            </w:tcBorders>
            <w:vAlign w:val="center"/>
            <w:hideMark/>
          </w:tcPr>
          <w:p w:rsidR="004B5E70" w:rsidRDefault="004B5E70">
            <w:pPr>
              <w:jc w:val="center"/>
              <w:rPr>
                <w:rFonts w:ascii="仿宋" w:eastAsia="仿宋" w:hAnsi="仿宋" w:cs="仿宋"/>
                <w:sz w:val="32"/>
                <w:szCs w:val="32"/>
              </w:rPr>
            </w:pPr>
            <w:r>
              <w:rPr>
                <w:rFonts w:ascii="仿宋" w:eastAsia="仿宋" w:hAnsi="仿宋" w:cs="仿宋" w:hint="eastAsia"/>
                <w:sz w:val="32"/>
                <w:szCs w:val="32"/>
              </w:rPr>
              <w:t>GB/T529-2008</w:t>
            </w:r>
          </w:p>
        </w:tc>
      </w:tr>
      <w:tr w:rsidR="004B5E70" w:rsidTr="004B5E70">
        <w:trPr>
          <w:trHeight w:val="447"/>
          <w:jc w:val="center"/>
        </w:trPr>
        <w:tc>
          <w:tcPr>
            <w:tcW w:w="969" w:type="dxa"/>
            <w:tcBorders>
              <w:top w:val="single" w:sz="4" w:space="0" w:color="auto"/>
              <w:left w:val="single" w:sz="4" w:space="0" w:color="auto"/>
              <w:bottom w:val="single" w:sz="4" w:space="0" w:color="auto"/>
              <w:right w:val="single" w:sz="6" w:space="0" w:color="auto"/>
            </w:tcBorders>
            <w:vAlign w:val="center"/>
            <w:hideMark/>
          </w:tcPr>
          <w:p w:rsidR="004B5E70" w:rsidRDefault="004B5E70">
            <w:pPr>
              <w:jc w:val="center"/>
              <w:rPr>
                <w:rFonts w:ascii="仿宋" w:eastAsia="仿宋" w:hAnsi="仿宋" w:cs="仿宋"/>
                <w:sz w:val="32"/>
                <w:szCs w:val="32"/>
              </w:rPr>
            </w:pPr>
            <w:r>
              <w:rPr>
                <w:rFonts w:ascii="仿宋" w:eastAsia="仿宋" w:hAnsi="仿宋" w:cs="仿宋" w:hint="eastAsia"/>
                <w:sz w:val="32"/>
                <w:szCs w:val="32"/>
              </w:rPr>
              <w:t>7</w:t>
            </w:r>
          </w:p>
        </w:tc>
        <w:tc>
          <w:tcPr>
            <w:tcW w:w="2227" w:type="dxa"/>
            <w:tcBorders>
              <w:top w:val="single" w:sz="4" w:space="0" w:color="auto"/>
              <w:left w:val="single" w:sz="6" w:space="0" w:color="auto"/>
              <w:bottom w:val="single" w:sz="4" w:space="0" w:color="auto"/>
              <w:right w:val="single" w:sz="6" w:space="0" w:color="auto"/>
            </w:tcBorders>
            <w:vAlign w:val="center"/>
            <w:hideMark/>
          </w:tcPr>
          <w:p w:rsidR="004B5E70" w:rsidRDefault="004B5E70">
            <w:pPr>
              <w:jc w:val="center"/>
              <w:rPr>
                <w:rFonts w:ascii="仿宋" w:eastAsia="仿宋" w:hAnsi="仿宋" w:cstheme="minorBidi"/>
                <w:sz w:val="32"/>
                <w:szCs w:val="32"/>
              </w:rPr>
            </w:pPr>
            <w:r>
              <w:rPr>
                <w:rFonts w:ascii="仿宋" w:eastAsia="仿宋" w:hAnsi="仿宋" w:cs="仿宋" w:hint="eastAsia"/>
                <w:sz w:val="32"/>
                <w:szCs w:val="32"/>
              </w:rPr>
              <w:t>不透水性</w:t>
            </w:r>
          </w:p>
        </w:tc>
        <w:tc>
          <w:tcPr>
            <w:tcW w:w="2876" w:type="dxa"/>
            <w:tcBorders>
              <w:top w:val="single" w:sz="4" w:space="0" w:color="auto"/>
              <w:left w:val="single" w:sz="6" w:space="0" w:color="auto"/>
              <w:bottom w:val="single" w:sz="4" w:space="0" w:color="auto"/>
              <w:right w:val="single" w:sz="6" w:space="0" w:color="auto"/>
            </w:tcBorders>
            <w:vAlign w:val="center"/>
            <w:hideMark/>
          </w:tcPr>
          <w:p w:rsidR="004B5E70" w:rsidRDefault="004B5E70">
            <w:pPr>
              <w:jc w:val="center"/>
              <w:rPr>
                <w:rFonts w:ascii="仿宋" w:eastAsia="仿宋" w:hAnsi="仿宋" w:cs="仿宋"/>
                <w:sz w:val="32"/>
                <w:szCs w:val="32"/>
              </w:rPr>
            </w:pPr>
            <w:r>
              <w:rPr>
                <w:rFonts w:ascii="仿宋" w:eastAsia="仿宋" w:hAnsi="仿宋" w:cs="仿宋" w:hint="eastAsia"/>
                <w:sz w:val="32"/>
                <w:szCs w:val="32"/>
              </w:rPr>
              <w:t>GB/T18173.1-2012</w:t>
            </w:r>
          </w:p>
        </w:tc>
        <w:tc>
          <w:tcPr>
            <w:tcW w:w="2949" w:type="dxa"/>
            <w:tcBorders>
              <w:top w:val="single" w:sz="4" w:space="0" w:color="auto"/>
              <w:left w:val="single" w:sz="6" w:space="0" w:color="auto"/>
              <w:bottom w:val="single" w:sz="4" w:space="0" w:color="auto"/>
              <w:right w:val="single" w:sz="4" w:space="0" w:color="auto"/>
            </w:tcBorders>
            <w:vAlign w:val="center"/>
            <w:hideMark/>
          </w:tcPr>
          <w:p w:rsidR="004B5E70" w:rsidRDefault="004B5E70">
            <w:pPr>
              <w:jc w:val="center"/>
              <w:rPr>
                <w:rFonts w:ascii="仿宋" w:eastAsia="仿宋" w:hAnsi="仿宋" w:cs="仿宋"/>
                <w:sz w:val="32"/>
                <w:szCs w:val="32"/>
              </w:rPr>
            </w:pPr>
            <w:r>
              <w:rPr>
                <w:rFonts w:ascii="仿宋" w:eastAsia="仿宋" w:hAnsi="仿宋" w:cs="仿宋" w:hint="eastAsia"/>
                <w:sz w:val="32"/>
                <w:szCs w:val="32"/>
              </w:rPr>
              <w:t>GB/T18173.1-2012</w:t>
            </w:r>
          </w:p>
        </w:tc>
      </w:tr>
      <w:tr w:rsidR="004B5E70" w:rsidTr="004B5E70">
        <w:trPr>
          <w:trHeight w:val="447"/>
          <w:jc w:val="center"/>
        </w:trPr>
        <w:tc>
          <w:tcPr>
            <w:tcW w:w="969" w:type="dxa"/>
            <w:tcBorders>
              <w:top w:val="single" w:sz="4" w:space="0" w:color="auto"/>
              <w:left w:val="single" w:sz="4" w:space="0" w:color="auto"/>
              <w:bottom w:val="single" w:sz="4" w:space="0" w:color="auto"/>
              <w:right w:val="single" w:sz="6" w:space="0" w:color="auto"/>
            </w:tcBorders>
            <w:vAlign w:val="center"/>
            <w:hideMark/>
          </w:tcPr>
          <w:p w:rsidR="004B5E70" w:rsidRDefault="004B5E70">
            <w:pPr>
              <w:jc w:val="center"/>
              <w:rPr>
                <w:rFonts w:ascii="仿宋" w:eastAsia="仿宋" w:hAnsi="仿宋" w:cs="仿宋"/>
                <w:sz w:val="32"/>
                <w:szCs w:val="32"/>
              </w:rPr>
            </w:pPr>
            <w:r>
              <w:rPr>
                <w:rFonts w:ascii="仿宋" w:eastAsia="仿宋" w:hAnsi="仿宋" w:cs="仿宋" w:hint="eastAsia"/>
                <w:sz w:val="32"/>
                <w:szCs w:val="32"/>
              </w:rPr>
              <w:lastRenderedPageBreak/>
              <w:t>8</w:t>
            </w:r>
          </w:p>
        </w:tc>
        <w:tc>
          <w:tcPr>
            <w:tcW w:w="2227" w:type="dxa"/>
            <w:tcBorders>
              <w:top w:val="single" w:sz="4" w:space="0" w:color="auto"/>
              <w:left w:val="single" w:sz="6" w:space="0" w:color="auto"/>
              <w:bottom w:val="single" w:sz="4" w:space="0" w:color="auto"/>
              <w:right w:val="single" w:sz="6"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低温弯折</w:t>
            </w:r>
          </w:p>
        </w:tc>
        <w:tc>
          <w:tcPr>
            <w:tcW w:w="2876" w:type="dxa"/>
            <w:tcBorders>
              <w:top w:val="single" w:sz="4" w:space="0" w:color="auto"/>
              <w:left w:val="single" w:sz="6" w:space="0" w:color="auto"/>
              <w:bottom w:val="single" w:sz="4" w:space="0" w:color="auto"/>
              <w:right w:val="single" w:sz="6"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sz w:val="32"/>
                <w:szCs w:val="32"/>
              </w:rPr>
              <w:t>GB/T18173.1-2012</w:t>
            </w:r>
          </w:p>
        </w:tc>
        <w:tc>
          <w:tcPr>
            <w:tcW w:w="2949" w:type="dxa"/>
            <w:tcBorders>
              <w:top w:val="single" w:sz="4" w:space="0" w:color="auto"/>
              <w:left w:val="single" w:sz="6" w:space="0" w:color="auto"/>
              <w:bottom w:val="single" w:sz="4" w:space="0" w:color="auto"/>
              <w:right w:val="single" w:sz="4" w:space="0" w:color="auto"/>
            </w:tcBorders>
            <w:vAlign w:val="center"/>
            <w:hideMark/>
          </w:tcPr>
          <w:p w:rsidR="004B5E70" w:rsidRDefault="004B5E70">
            <w:pPr>
              <w:jc w:val="center"/>
              <w:rPr>
                <w:rFonts w:ascii="仿宋" w:eastAsia="仿宋" w:hAnsi="仿宋" w:cs="仿宋"/>
                <w:kern w:val="0"/>
                <w:sz w:val="32"/>
                <w:szCs w:val="32"/>
              </w:rPr>
            </w:pPr>
            <w:r>
              <w:rPr>
                <w:rFonts w:ascii="仿宋" w:eastAsia="仿宋" w:hAnsi="仿宋" w:cs="仿宋" w:hint="eastAsia"/>
                <w:kern w:val="0"/>
                <w:sz w:val="32"/>
                <w:szCs w:val="32"/>
              </w:rPr>
              <w:t>GB/T328.15-2007</w:t>
            </w:r>
          </w:p>
        </w:tc>
      </w:tr>
    </w:tbl>
    <w:p w:rsidR="004B5E70" w:rsidRDefault="004B5E70" w:rsidP="004B5E70">
      <w:pPr>
        <w:jc w:val="left"/>
        <w:rPr>
          <w:rFonts w:ascii="黑体" w:eastAsia="黑体" w:hAnsi="黑体" w:cs="黑体"/>
          <w:color w:val="000000"/>
          <w:sz w:val="32"/>
          <w:szCs w:val="32"/>
        </w:rPr>
      </w:pPr>
      <w:r>
        <w:rPr>
          <w:rFonts w:ascii="黑体" w:eastAsia="黑体" w:hAnsi="黑体" w:cs="黑体" w:hint="eastAsia"/>
          <w:color w:val="000000"/>
          <w:sz w:val="32"/>
          <w:szCs w:val="32"/>
        </w:rPr>
        <w:t>4.判定原则</w:t>
      </w:r>
      <w:bookmarkEnd w:id="18"/>
      <w:bookmarkEnd w:id="19"/>
      <w:bookmarkEnd w:id="20"/>
      <w:bookmarkEnd w:id="21"/>
    </w:p>
    <w:p w:rsidR="004B5E70" w:rsidRDefault="004B5E70" w:rsidP="004B5E70">
      <w:pPr>
        <w:ind w:firstLineChars="200" w:firstLine="640"/>
        <w:rPr>
          <w:rFonts w:ascii="仿宋" w:eastAsia="仿宋" w:hAnsi="仿宋" w:cstheme="minorBidi"/>
          <w:color w:val="000000"/>
          <w:sz w:val="32"/>
          <w:szCs w:val="32"/>
        </w:rPr>
      </w:pPr>
      <w:r>
        <w:rPr>
          <w:rFonts w:ascii="仿宋" w:eastAsia="仿宋" w:hAnsi="仿宋" w:hint="eastAsia"/>
          <w:color w:val="000000"/>
          <w:sz w:val="32"/>
          <w:szCs w:val="32"/>
        </w:rPr>
        <w:t>4.1依据标准</w:t>
      </w:r>
    </w:p>
    <w:p w:rsidR="004B5E70" w:rsidRDefault="004B5E70" w:rsidP="004B5E70">
      <w:pPr>
        <w:ind w:firstLineChars="200" w:firstLine="640"/>
        <w:rPr>
          <w:rFonts w:ascii="仿宋" w:eastAsia="仿宋" w:hAnsi="仿宋"/>
          <w:color w:val="000000"/>
          <w:sz w:val="32"/>
          <w:szCs w:val="32"/>
        </w:rPr>
      </w:pPr>
      <w:r>
        <w:rPr>
          <w:rFonts w:ascii="仿宋" w:eastAsia="仿宋" w:hAnsi="仿宋" w:hint="eastAsia"/>
          <w:color w:val="000000"/>
          <w:sz w:val="32"/>
          <w:szCs w:val="32"/>
        </w:rPr>
        <w:t>GB18243-2008塑性体改性沥青防水卷材</w:t>
      </w:r>
    </w:p>
    <w:p w:rsidR="004B5E70" w:rsidRDefault="004B5E70" w:rsidP="004B5E70">
      <w:pPr>
        <w:ind w:firstLineChars="200" w:firstLine="640"/>
        <w:rPr>
          <w:rFonts w:ascii="仿宋" w:eastAsia="仿宋" w:hAnsi="仿宋"/>
          <w:color w:val="000000"/>
          <w:sz w:val="32"/>
          <w:szCs w:val="32"/>
        </w:rPr>
      </w:pPr>
      <w:r>
        <w:rPr>
          <w:rFonts w:ascii="仿宋" w:eastAsia="仿宋" w:hAnsi="仿宋" w:hint="eastAsia"/>
          <w:color w:val="000000"/>
          <w:sz w:val="32"/>
          <w:szCs w:val="32"/>
        </w:rPr>
        <w:t>GB 12952-2011聚氯乙烯（PVC)防水卷材</w:t>
      </w:r>
    </w:p>
    <w:p w:rsidR="004B5E70" w:rsidRDefault="004B5E70" w:rsidP="004B5E70">
      <w:pPr>
        <w:ind w:firstLineChars="200" w:firstLine="640"/>
        <w:rPr>
          <w:rFonts w:ascii="仿宋" w:eastAsia="仿宋" w:hAnsi="仿宋"/>
          <w:color w:val="000000"/>
          <w:sz w:val="32"/>
          <w:szCs w:val="32"/>
        </w:rPr>
      </w:pPr>
      <w:r>
        <w:rPr>
          <w:rFonts w:ascii="仿宋" w:eastAsia="仿宋" w:hAnsi="仿宋" w:hint="eastAsia"/>
          <w:color w:val="000000"/>
          <w:sz w:val="32"/>
          <w:szCs w:val="32"/>
        </w:rPr>
        <w:t>GB/T18173. 1-2012高分子防水材料第1部分：片材</w:t>
      </w:r>
    </w:p>
    <w:p w:rsidR="004B5E70" w:rsidRDefault="004B5E70" w:rsidP="004B5E70">
      <w:pPr>
        <w:ind w:firstLineChars="200" w:firstLine="640"/>
        <w:rPr>
          <w:rFonts w:ascii="仿宋" w:eastAsia="仿宋" w:hAnsi="仿宋"/>
          <w:color w:val="000000"/>
          <w:sz w:val="32"/>
          <w:szCs w:val="32"/>
        </w:rPr>
      </w:pPr>
      <w:r>
        <w:rPr>
          <w:rFonts w:ascii="仿宋" w:eastAsia="仿宋" w:hAnsi="仿宋" w:hint="eastAsia"/>
          <w:color w:val="000000"/>
          <w:sz w:val="32"/>
          <w:szCs w:val="32"/>
        </w:rPr>
        <w:t>GB 23441-2009自粘聚合物改性沥青防水卷材</w:t>
      </w:r>
    </w:p>
    <w:p w:rsidR="004B5E70" w:rsidRDefault="004B5E70" w:rsidP="004B5E70">
      <w:pPr>
        <w:ind w:firstLineChars="200" w:firstLine="640"/>
        <w:rPr>
          <w:rFonts w:ascii="仿宋" w:eastAsia="仿宋" w:hAnsi="仿宋"/>
          <w:color w:val="000000"/>
          <w:sz w:val="32"/>
          <w:szCs w:val="32"/>
        </w:rPr>
      </w:pPr>
      <w:r>
        <w:rPr>
          <w:rFonts w:ascii="仿宋" w:eastAsia="仿宋" w:hAnsi="仿宋" w:hint="eastAsia"/>
          <w:color w:val="000000"/>
          <w:sz w:val="32"/>
          <w:szCs w:val="32"/>
        </w:rPr>
        <w:t>GB/T23457-2017预铺防水卷材</w:t>
      </w:r>
    </w:p>
    <w:p w:rsidR="004B5E70" w:rsidRDefault="004B5E70" w:rsidP="004B5E70">
      <w:pPr>
        <w:ind w:firstLineChars="200" w:firstLine="640"/>
        <w:rPr>
          <w:rFonts w:ascii="仿宋" w:eastAsia="仿宋" w:hAnsi="仿宋"/>
          <w:color w:val="000000"/>
          <w:sz w:val="32"/>
          <w:szCs w:val="32"/>
        </w:rPr>
      </w:pPr>
      <w:r>
        <w:rPr>
          <w:rFonts w:ascii="仿宋" w:eastAsia="仿宋" w:hAnsi="仿宋" w:hint="eastAsia"/>
          <w:color w:val="000000"/>
          <w:sz w:val="32"/>
          <w:szCs w:val="32"/>
        </w:rPr>
        <w:t>现行有效的企业标准、团体标准、地方标准及产品明示质量要求</w:t>
      </w:r>
    </w:p>
    <w:p w:rsidR="004B5E70" w:rsidRDefault="004B5E70" w:rsidP="004B5E70">
      <w:pPr>
        <w:ind w:firstLineChars="200" w:firstLine="640"/>
        <w:rPr>
          <w:rFonts w:ascii="仿宋" w:eastAsia="仿宋" w:hAnsi="仿宋"/>
          <w:color w:val="000000"/>
          <w:sz w:val="32"/>
          <w:szCs w:val="32"/>
        </w:rPr>
      </w:pPr>
      <w:r>
        <w:rPr>
          <w:rFonts w:ascii="仿宋" w:eastAsia="仿宋" w:hAnsi="仿宋" w:hint="eastAsia"/>
          <w:color w:val="000000"/>
          <w:sz w:val="32"/>
          <w:szCs w:val="32"/>
        </w:rPr>
        <w:t>4.2判定原则</w:t>
      </w:r>
    </w:p>
    <w:p w:rsidR="004B5E70" w:rsidRDefault="004B5E70" w:rsidP="004B5E70">
      <w:pPr>
        <w:ind w:firstLineChars="200" w:firstLine="640"/>
        <w:rPr>
          <w:rFonts w:ascii="仿宋" w:eastAsia="仿宋" w:hAnsi="仿宋"/>
          <w:color w:val="000000"/>
          <w:sz w:val="32"/>
          <w:szCs w:val="32"/>
        </w:rPr>
      </w:pPr>
      <w:r>
        <w:rPr>
          <w:rFonts w:ascii="仿宋" w:eastAsia="仿宋" w:hAnsi="仿宋" w:hint="eastAsia"/>
          <w:color w:val="000000"/>
          <w:sz w:val="32"/>
          <w:szCs w:val="32"/>
        </w:rPr>
        <w:t>经检验，检验项目全部合格，判定为被抽查产品合格；检验项目中任一项或一项以上不合格，判定为被抽查产品不合格。</w:t>
      </w:r>
    </w:p>
    <w:p w:rsidR="004B5E70" w:rsidRDefault="004B5E70" w:rsidP="004B5E70">
      <w:pPr>
        <w:ind w:firstLineChars="200" w:firstLine="640"/>
        <w:rPr>
          <w:rFonts w:ascii="仿宋" w:eastAsia="仿宋" w:hAnsi="仿宋"/>
          <w:color w:val="000000"/>
          <w:sz w:val="32"/>
          <w:szCs w:val="32"/>
        </w:rPr>
      </w:pPr>
      <w:r>
        <w:rPr>
          <w:rFonts w:ascii="仿宋" w:eastAsia="仿宋" w:hAnsi="仿宋" w:hint="eastAsia"/>
          <w:color w:val="000000"/>
          <w:sz w:val="32"/>
          <w:szCs w:val="32"/>
        </w:rPr>
        <w:t>若被检产品明示的质量要求高于本细则中检验项目依据的标准要求时，应按被检产品明示的质量要求判定。</w:t>
      </w:r>
    </w:p>
    <w:p w:rsidR="004B5E70" w:rsidRDefault="004B5E70" w:rsidP="004B5E70">
      <w:pPr>
        <w:ind w:firstLineChars="200" w:firstLine="640"/>
        <w:rPr>
          <w:rFonts w:ascii="仿宋" w:eastAsia="仿宋" w:hAnsi="仿宋"/>
          <w:color w:val="000000"/>
          <w:sz w:val="32"/>
          <w:szCs w:val="32"/>
        </w:rPr>
      </w:pPr>
      <w:r>
        <w:rPr>
          <w:rFonts w:ascii="仿宋" w:eastAsia="仿宋" w:hAnsi="仿宋" w:hint="eastAsia"/>
          <w:color w:val="000000"/>
          <w:sz w:val="32"/>
          <w:szCs w:val="32"/>
        </w:rPr>
        <w:t>若被检产品明示的质量要求低于本细则中检验项目依据的强制性标准要求时，应按照强制性标准要求判定。</w:t>
      </w:r>
    </w:p>
    <w:p w:rsidR="004B5E70" w:rsidRDefault="004B5E70" w:rsidP="004B5E70">
      <w:pPr>
        <w:ind w:firstLineChars="200" w:firstLine="640"/>
        <w:rPr>
          <w:rFonts w:ascii="仿宋" w:eastAsia="仿宋" w:hAnsi="仿宋"/>
          <w:color w:val="000000"/>
          <w:sz w:val="32"/>
          <w:szCs w:val="32"/>
        </w:rPr>
      </w:pPr>
      <w:r>
        <w:rPr>
          <w:rFonts w:ascii="仿宋" w:eastAsia="仿宋" w:hAnsi="仿宋" w:hint="eastAsia"/>
          <w:color w:val="000000"/>
          <w:sz w:val="32"/>
          <w:szCs w:val="32"/>
        </w:rPr>
        <w:t>若被检产品明示的质量要求低于或包含本细则中检验项目依据的推荐性标准要求时，应以被检产品明示的质量要求判定。</w:t>
      </w:r>
    </w:p>
    <w:p w:rsidR="004B5E70" w:rsidRDefault="004B5E70" w:rsidP="004B5E70">
      <w:pPr>
        <w:ind w:firstLineChars="200" w:firstLine="640"/>
        <w:rPr>
          <w:rFonts w:ascii="仿宋" w:eastAsia="仿宋" w:hAnsi="仿宋"/>
          <w:color w:val="000000"/>
          <w:sz w:val="32"/>
          <w:szCs w:val="32"/>
        </w:rPr>
      </w:pPr>
      <w:r>
        <w:rPr>
          <w:rFonts w:ascii="仿宋" w:eastAsia="仿宋" w:hAnsi="仿宋" w:hint="eastAsia"/>
          <w:color w:val="000000"/>
          <w:sz w:val="32"/>
          <w:szCs w:val="32"/>
        </w:rPr>
        <w:t>若被检产品明示的质量要求缺少本细则中检验项目依据的强制性标准要求时，应按照强制性标准要求判定。</w:t>
      </w:r>
    </w:p>
    <w:p w:rsidR="004B5E70" w:rsidRDefault="004B5E70" w:rsidP="004B5E70">
      <w:pPr>
        <w:ind w:firstLineChars="200" w:firstLine="640"/>
        <w:rPr>
          <w:rFonts w:ascii="仿宋" w:eastAsia="仿宋" w:hAnsi="仿宋"/>
          <w:color w:val="000000"/>
          <w:sz w:val="32"/>
          <w:szCs w:val="32"/>
        </w:rPr>
      </w:pPr>
      <w:r>
        <w:rPr>
          <w:rFonts w:ascii="仿宋" w:eastAsia="仿宋" w:hAnsi="仿宋" w:hint="eastAsia"/>
          <w:color w:val="000000"/>
          <w:sz w:val="32"/>
          <w:szCs w:val="32"/>
        </w:rPr>
        <w:t>若被检产品明示的质量要求缺少本细则中检验项目依据的推</w:t>
      </w:r>
      <w:r>
        <w:rPr>
          <w:rFonts w:ascii="仿宋" w:eastAsia="仿宋" w:hAnsi="仿宋" w:hint="eastAsia"/>
          <w:color w:val="000000"/>
          <w:sz w:val="32"/>
          <w:szCs w:val="32"/>
        </w:rPr>
        <w:lastRenderedPageBreak/>
        <w:t>荐性标准要求时，该项目不参与判定。</w:t>
      </w:r>
    </w:p>
    <w:p w:rsidR="004B5E70" w:rsidRPr="004B5E70" w:rsidRDefault="004B5E70" w:rsidP="007B3147">
      <w:pPr>
        <w:ind w:firstLineChars="200" w:firstLine="640"/>
        <w:jc w:val="left"/>
        <w:rPr>
          <w:rFonts w:ascii="仿宋" w:eastAsia="仿宋" w:hAnsi="仿宋"/>
          <w:sz w:val="32"/>
          <w:szCs w:val="32"/>
        </w:rPr>
      </w:pPr>
    </w:p>
    <w:sectPr w:rsidR="004B5E70" w:rsidRPr="004B5E70" w:rsidSect="007B314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AD2" w:rsidRDefault="009B7AD2" w:rsidP="007B3147">
      <w:r>
        <w:separator/>
      </w:r>
    </w:p>
  </w:endnote>
  <w:endnote w:type="continuationSeparator" w:id="0">
    <w:p w:rsidR="009B7AD2" w:rsidRDefault="009B7AD2" w:rsidP="007B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汉鼎简书宋二">
    <w:altName w:val="宋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AD2" w:rsidRDefault="009B7AD2" w:rsidP="007B3147">
      <w:r>
        <w:separator/>
      </w:r>
    </w:p>
  </w:footnote>
  <w:footnote w:type="continuationSeparator" w:id="0">
    <w:p w:rsidR="009B7AD2" w:rsidRDefault="009B7AD2" w:rsidP="007B3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4D"/>
    <w:rsid w:val="00011CED"/>
    <w:rsid w:val="000406FD"/>
    <w:rsid w:val="000610A0"/>
    <w:rsid w:val="0006163B"/>
    <w:rsid w:val="000629EC"/>
    <w:rsid w:val="000667E3"/>
    <w:rsid w:val="00072149"/>
    <w:rsid w:val="00086DBA"/>
    <w:rsid w:val="000B1610"/>
    <w:rsid w:val="000B1BAC"/>
    <w:rsid w:val="000B6AEA"/>
    <w:rsid w:val="000D7EB4"/>
    <w:rsid w:val="0010484F"/>
    <w:rsid w:val="0011234E"/>
    <w:rsid w:val="0012388D"/>
    <w:rsid w:val="00130099"/>
    <w:rsid w:val="00173067"/>
    <w:rsid w:val="001745EA"/>
    <w:rsid w:val="001A7DCB"/>
    <w:rsid w:val="001D009C"/>
    <w:rsid w:val="001D1197"/>
    <w:rsid w:val="001F6B27"/>
    <w:rsid w:val="00220573"/>
    <w:rsid w:val="00223446"/>
    <w:rsid w:val="00240CC2"/>
    <w:rsid w:val="002507E7"/>
    <w:rsid w:val="00252D9F"/>
    <w:rsid w:val="0025649B"/>
    <w:rsid w:val="00273972"/>
    <w:rsid w:val="002810FF"/>
    <w:rsid w:val="00287A66"/>
    <w:rsid w:val="002906AC"/>
    <w:rsid w:val="00296265"/>
    <w:rsid w:val="002A6C64"/>
    <w:rsid w:val="002F2A41"/>
    <w:rsid w:val="003158B6"/>
    <w:rsid w:val="00342A7D"/>
    <w:rsid w:val="00351ACC"/>
    <w:rsid w:val="0037090C"/>
    <w:rsid w:val="0037144F"/>
    <w:rsid w:val="003723C3"/>
    <w:rsid w:val="00374A7E"/>
    <w:rsid w:val="003878A4"/>
    <w:rsid w:val="0039683A"/>
    <w:rsid w:val="003A0F97"/>
    <w:rsid w:val="003C36E7"/>
    <w:rsid w:val="003E5D29"/>
    <w:rsid w:val="003F42BB"/>
    <w:rsid w:val="004054B8"/>
    <w:rsid w:val="0041062E"/>
    <w:rsid w:val="00416E5E"/>
    <w:rsid w:val="00420372"/>
    <w:rsid w:val="00440B11"/>
    <w:rsid w:val="00444DF7"/>
    <w:rsid w:val="00456EC0"/>
    <w:rsid w:val="00467F57"/>
    <w:rsid w:val="004759AE"/>
    <w:rsid w:val="00490029"/>
    <w:rsid w:val="00494DB0"/>
    <w:rsid w:val="004B5E70"/>
    <w:rsid w:val="00520A66"/>
    <w:rsid w:val="0053334D"/>
    <w:rsid w:val="00543494"/>
    <w:rsid w:val="0054496B"/>
    <w:rsid w:val="00564F94"/>
    <w:rsid w:val="005808C8"/>
    <w:rsid w:val="0059401F"/>
    <w:rsid w:val="005D663E"/>
    <w:rsid w:val="005F0A3E"/>
    <w:rsid w:val="005F16F0"/>
    <w:rsid w:val="006241C1"/>
    <w:rsid w:val="00632E09"/>
    <w:rsid w:val="00656C92"/>
    <w:rsid w:val="00673693"/>
    <w:rsid w:val="006A278D"/>
    <w:rsid w:val="006A3306"/>
    <w:rsid w:val="006B556A"/>
    <w:rsid w:val="006D30EF"/>
    <w:rsid w:val="006D551B"/>
    <w:rsid w:val="006D6BB5"/>
    <w:rsid w:val="006E0B7B"/>
    <w:rsid w:val="007262BD"/>
    <w:rsid w:val="007403FB"/>
    <w:rsid w:val="00765DD6"/>
    <w:rsid w:val="007739C1"/>
    <w:rsid w:val="007B3147"/>
    <w:rsid w:val="007B7305"/>
    <w:rsid w:val="007C4F7F"/>
    <w:rsid w:val="007D365F"/>
    <w:rsid w:val="007D6E03"/>
    <w:rsid w:val="007E6880"/>
    <w:rsid w:val="007E792B"/>
    <w:rsid w:val="007F1512"/>
    <w:rsid w:val="007F4424"/>
    <w:rsid w:val="008030C9"/>
    <w:rsid w:val="008040FA"/>
    <w:rsid w:val="00855953"/>
    <w:rsid w:val="00863320"/>
    <w:rsid w:val="00894A72"/>
    <w:rsid w:val="00896927"/>
    <w:rsid w:val="008A4956"/>
    <w:rsid w:val="008B1916"/>
    <w:rsid w:val="008B3A28"/>
    <w:rsid w:val="008B5DEA"/>
    <w:rsid w:val="008D775D"/>
    <w:rsid w:val="008E5AD0"/>
    <w:rsid w:val="009161B5"/>
    <w:rsid w:val="00927B25"/>
    <w:rsid w:val="00927B7A"/>
    <w:rsid w:val="00935CAD"/>
    <w:rsid w:val="0095361C"/>
    <w:rsid w:val="00961CA5"/>
    <w:rsid w:val="009818E1"/>
    <w:rsid w:val="00991EED"/>
    <w:rsid w:val="009940A1"/>
    <w:rsid w:val="009940BC"/>
    <w:rsid w:val="009B7AD2"/>
    <w:rsid w:val="009C7F03"/>
    <w:rsid w:val="009E5A04"/>
    <w:rsid w:val="009F1BCE"/>
    <w:rsid w:val="00A22739"/>
    <w:rsid w:val="00A720D7"/>
    <w:rsid w:val="00A729EC"/>
    <w:rsid w:val="00A808AC"/>
    <w:rsid w:val="00A8276F"/>
    <w:rsid w:val="00AA31EC"/>
    <w:rsid w:val="00AA642E"/>
    <w:rsid w:val="00AB02AA"/>
    <w:rsid w:val="00AC70AA"/>
    <w:rsid w:val="00AE25D3"/>
    <w:rsid w:val="00AE3EC4"/>
    <w:rsid w:val="00AF2519"/>
    <w:rsid w:val="00AF4B0A"/>
    <w:rsid w:val="00AF7A13"/>
    <w:rsid w:val="00B81285"/>
    <w:rsid w:val="00B9564D"/>
    <w:rsid w:val="00BB66D9"/>
    <w:rsid w:val="00BC2F56"/>
    <w:rsid w:val="00BC584D"/>
    <w:rsid w:val="00BD5AD8"/>
    <w:rsid w:val="00BE4F6B"/>
    <w:rsid w:val="00BE7ACE"/>
    <w:rsid w:val="00BF10B7"/>
    <w:rsid w:val="00BF3886"/>
    <w:rsid w:val="00C02D57"/>
    <w:rsid w:val="00C86B64"/>
    <w:rsid w:val="00CA432E"/>
    <w:rsid w:val="00CA6FB9"/>
    <w:rsid w:val="00CC2909"/>
    <w:rsid w:val="00CC4508"/>
    <w:rsid w:val="00CF150F"/>
    <w:rsid w:val="00CF2ADF"/>
    <w:rsid w:val="00D032B3"/>
    <w:rsid w:val="00D044D2"/>
    <w:rsid w:val="00D049A4"/>
    <w:rsid w:val="00D04B3C"/>
    <w:rsid w:val="00D2600F"/>
    <w:rsid w:val="00D33260"/>
    <w:rsid w:val="00D47542"/>
    <w:rsid w:val="00D571AE"/>
    <w:rsid w:val="00DB3737"/>
    <w:rsid w:val="00DB5587"/>
    <w:rsid w:val="00DC55BE"/>
    <w:rsid w:val="00DF0EB5"/>
    <w:rsid w:val="00DF7C68"/>
    <w:rsid w:val="00E01689"/>
    <w:rsid w:val="00E419FD"/>
    <w:rsid w:val="00E420BA"/>
    <w:rsid w:val="00E60C89"/>
    <w:rsid w:val="00E64F0A"/>
    <w:rsid w:val="00E72E72"/>
    <w:rsid w:val="00EA451D"/>
    <w:rsid w:val="00EA7DBD"/>
    <w:rsid w:val="00EE14A8"/>
    <w:rsid w:val="00EE488A"/>
    <w:rsid w:val="00EE668A"/>
    <w:rsid w:val="00F233C2"/>
    <w:rsid w:val="00F24AC4"/>
    <w:rsid w:val="00F70BD2"/>
    <w:rsid w:val="00F815C3"/>
    <w:rsid w:val="00F86511"/>
    <w:rsid w:val="00FA54BA"/>
    <w:rsid w:val="00FB2336"/>
    <w:rsid w:val="00FC1EA2"/>
    <w:rsid w:val="00FC2750"/>
    <w:rsid w:val="00FE6C93"/>
    <w:rsid w:val="02AC660A"/>
    <w:rsid w:val="11F42703"/>
    <w:rsid w:val="4E4B37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DD048"/>
  <w15:docId w15:val="{16D3B54C-FB97-4759-9924-BD5854BC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A66"/>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qFormat/>
    <w:rsid w:val="00287A66"/>
    <w:pPr>
      <w:ind w:firstLineChars="200" w:firstLine="640"/>
    </w:pPr>
    <w:rPr>
      <w:rFonts w:ascii="仿宋_GB2312" w:eastAsia="仿宋_GB2312" w:hAnsi="Times New Roman"/>
      <w:kern w:val="0"/>
      <w:sz w:val="32"/>
      <w:szCs w:val="24"/>
    </w:rPr>
  </w:style>
  <w:style w:type="paragraph" w:styleId="a5">
    <w:name w:val="Date"/>
    <w:basedOn w:val="a"/>
    <w:next w:val="a"/>
    <w:link w:val="a6"/>
    <w:qFormat/>
    <w:rsid w:val="00287A66"/>
    <w:rPr>
      <w:rFonts w:ascii="Times New Roman" w:hAnsi="Times New Roman"/>
      <w:sz w:val="32"/>
      <w:szCs w:val="24"/>
    </w:rPr>
  </w:style>
  <w:style w:type="paragraph" w:styleId="a7">
    <w:name w:val="Balloon Text"/>
    <w:basedOn w:val="a"/>
    <w:semiHidden/>
    <w:rsid w:val="00287A66"/>
    <w:rPr>
      <w:sz w:val="18"/>
      <w:szCs w:val="18"/>
    </w:rPr>
  </w:style>
  <w:style w:type="paragraph" w:styleId="a8">
    <w:name w:val="footer"/>
    <w:basedOn w:val="a"/>
    <w:link w:val="a9"/>
    <w:uiPriority w:val="99"/>
    <w:unhideWhenUsed/>
    <w:qFormat/>
    <w:rsid w:val="00287A66"/>
    <w:pPr>
      <w:tabs>
        <w:tab w:val="center" w:pos="4153"/>
        <w:tab w:val="right" w:pos="8306"/>
      </w:tabs>
      <w:snapToGrid w:val="0"/>
      <w:jc w:val="left"/>
    </w:pPr>
    <w:rPr>
      <w:kern w:val="0"/>
      <w:sz w:val="18"/>
      <w:szCs w:val="18"/>
    </w:rPr>
  </w:style>
  <w:style w:type="paragraph" w:styleId="aa">
    <w:name w:val="header"/>
    <w:basedOn w:val="a"/>
    <w:link w:val="ab"/>
    <w:uiPriority w:val="99"/>
    <w:unhideWhenUsed/>
    <w:rsid w:val="00287A66"/>
    <w:pPr>
      <w:pBdr>
        <w:bottom w:val="single" w:sz="6" w:space="1" w:color="auto"/>
      </w:pBdr>
      <w:tabs>
        <w:tab w:val="center" w:pos="4153"/>
        <w:tab w:val="right" w:pos="8306"/>
      </w:tabs>
      <w:snapToGrid w:val="0"/>
      <w:jc w:val="center"/>
    </w:pPr>
    <w:rPr>
      <w:kern w:val="0"/>
      <w:sz w:val="18"/>
      <w:szCs w:val="18"/>
    </w:rPr>
  </w:style>
  <w:style w:type="table" w:styleId="ac">
    <w:name w:val="Table Grid"/>
    <w:basedOn w:val="a1"/>
    <w:qFormat/>
    <w:rsid w:val="00287A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页眉 字符"/>
    <w:link w:val="aa"/>
    <w:uiPriority w:val="99"/>
    <w:rsid w:val="00287A66"/>
    <w:rPr>
      <w:sz w:val="18"/>
      <w:szCs w:val="18"/>
    </w:rPr>
  </w:style>
  <w:style w:type="character" w:customStyle="1" w:styleId="a9">
    <w:name w:val="页脚 字符"/>
    <w:link w:val="a8"/>
    <w:uiPriority w:val="99"/>
    <w:qFormat/>
    <w:rsid w:val="00287A66"/>
    <w:rPr>
      <w:sz w:val="18"/>
      <w:szCs w:val="18"/>
    </w:rPr>
  </w:style>
  <w:style w:type="paragraph" w:customStyle="1" w:styleId="Default">
    <w:name w:val="Default"/>
    <w:qFormat/>
    <w:rsid w:val="00287A66"/>
    <w:pPr>
      <w:widowControl w:val="0"/>
      <w:autoSpaceDE w:val="0"/>
      <w:autoSpaceDN w:val="0"/>
      <w:adjustRightInd w:val="0"/>
    </w:pPr>
    <w:rPr>
      <w:rFonts w:ascii="仿宋" w:eastAsia="仿宋" w:cs="仿宋"/>
      <w:color w:val="000000"/>
      <w:sz w:val="24"/>
      <w:szCs w:val="24"/>
    </w:rPr>
  </w:style>
  <w:style w:type="character" w:customStyle="1" w:styleId="a4">
    <w:name w:val="正文文本缩进 字符"/>
    <w:link w:val="a3"/>
    <w:semiHidden/>
    <w:rsid w:val="00287A66"/>
    <w:rPr>
      <w:rFonts w:ascii="仿宋_GB2312" w:eastAsia="仿宋_GB2312" w:hAnsi="Times New Roman" w:cs="Times New Roman"/>
      <w:sz w:val="32"/>
      <w:szCs w:val="24"/>
    </w:rPr>
  </w:style>
  <w:style w:type="paragraph" w:styleId="ad">
    <w:name w:val="List Paragraph"/>
    <w:basedOn w:val="a"/>
    <w:uiPriority w:val="34"/>
    <w:qFormat/>
    <w:rsid w:val="00287A66"/>
    <w:pPr>
      <w:ind w:firstLineChars="200" w:firstLine="420"/>
    </w:pPr>
  </w:style>
  <w:style w:type="paragraph" w:styleId="ae">
    <w:name w:val="No Spacing"/>
    <w:uiPriority w:val="1"/>
    <w:qFormat/>
    <w:rsid w:val="00287A66"/>
    <w:pPr>
      <w:widowControl w:val="0"/>
      <w:jc w:val="both"/>
    </w:pPr>
    <w:rPr>
      <w:kern w:val="2"/>
      <w:sz w:val="21"/>
      <w:szCs w:val="22"/>
    </w:rPr>
  </w:style>
  <w:style w:type="paragraph" w:customStyle="1" w:styleId="af">
    <w:name w:val="肥料正文"/>
    <w:basedOn w:val="a"/>
    <w:rsid w:val="00287A66"/>
    <w:pPr>
      <w:adjustRightInd w:val="0"/>
      <w:snapToGrid w:val="0"/>
      <w:spacing w:line="317" w:lineRule="auto"/>
      <w:ind w:firstLineChars="200" w:firstLine="200"/>
    </w:pPr>
    <w:rPr>
      <w:rFonts w:ascii="Times New Roman" w:eastAsia="汉鼎简书宋二" w:hAnsi="Times New Roman"/>
      <w:snapToGrid w:val="0"/>
      <w:spacing w:val="2"/>
      <w:kern w:val="0"/>
      <w:sz w:val="22"/>
      <w:szCs w:val="24"/>
    </w:rPr>
  </w:style>
  <w:style w:type="character" w:customStyle="1" w:styleId="a6">
    <w:name w:val="日期 字符"/>
    <w:basedOn w:val="a0"/>
    <w:link w:val="a5"/>
    <w:rsid w:val="00287A66"/>
    <w:rPr>
      <w:rFonts w:ascii="Times New Roman" w:hAnsi="Times New Roman"/>
      <w:kern w:val="2"/>
      <w:sz w:val="32"/>
      <w:szCs w:val="24"/>
    </w:rPr>
  </w:style>
  <w:style w:type="paragraph" w:customStyle="1" w:styleId="1">
    <w:name w:val="纯文本1"/>
    <w:basedOn w:val="a"/>
    <w:qFormat/>
    <w:rsid w:val="00287A66"/>
    <w:pPr>
      <w:adjustRightInd w:val="0"/>
      <w:textAlignment w:val="baseline"/>
    </w:pPr>
    <w:rPr>
      <w:rFonts w:ascii="宋体" w:hAnsi="Courier New"/>
      <w:szCs w:val="20"/>
    </w:rPr>
  </w:style>
  <w:style w:type="paragraph" w:styleId="af0">
    <w:name w:val="Body Text"/>
    <w:basedOn w:val="a"/>
    <w:link w:val="af1"/>
    <w:uiPriority w:val="99"/>
    <w:semiHidden/>
    <w:unhideWhenUsed/>
    <w:rsid w:val="004B5E70"/>
    <w:pPr>
      <w:spacing w:after="120"/>
    </w:pPr>
  </w:style>
  <w:style w:type="character" w:customStyle="1" w:styleId="af1">
    <w:name w:val="正文文本 字符"/>
    <w:basedOn w:val="a0"/>
    <w:link w:val="af0"/>
    <w:uiPriority w:val="99"/>
    <w:semiHidden/>
    <w:rsid w:val="004B5E70"/>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6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750</Words>
  <Characters>4275</Characters>
  <Application>Microsoft Office Word</Application>
  <DocSecurity>0</DocSecurity>
  <Lines>35</Lines>
  <Paragraphs>10</Paragraphs>
  <ScaleCrop>false</ScaleCrop>
  <Company>Lenovo</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荣祥</dc:creator>
  <cp:lastModifiedBy>姜龙</cp:lastModifiedBy>
  <cp:revision>3</cp:revision>
  <cp:lastPrinted>2020-05-17T07:20:00Z</cp:lastPrinted>
  <dcterms:created xsi:type="dcterms:W3CDTF">2021-09-08T06:43:00Z</dcterms:created>
  <dcterms:modified xsi:type="dcterms:W3CDTF">2021-09-08T07:55:00Z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