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docProps/custom.xml" Type="http://schemas.openxmlformats.org/officeDocument/2006/relationships/custom-properties"/><Relationship Id="rId4" Target="word/document.xml" Type="http://schemas.openxmlformats.org/officeDocument/2006/relationships/officeDocument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行政处罚信息公示</w:t>
      </w:r>
    </w:p>
    <w:tbl>
      <w:tblPr>
        <w:tblStyle w:val="7"/>
        <w:tblW w:w="847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59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pStyle w:val="5"/>
              <w:spacing w:line="360" w:lineRule="auto"/>
              <w:jc w:val="center"/>
            </w:pPr>
            <w:r>
              <w:t>案件名称</w:t>
            </w:r>
          </w:p>
        </w:tc>
        <w:tc>
          <w:tcPr>
            <w:tcW w:w="5954" w:type="dxa"/>
          </w:tcPr>
          <w:p>
            <w:pPr>
              <w:pStyle w:val="5"/>
              <w:spacing w:line="360" w:lineRule="auto"/>
              <w:jc w:val="both"/>
            </w:pPr>
            <w:r>
              <w:rPr>
                <w:rFonts w:hint="eastAsia"/>
              </w:rPr>
              <w:t>天津北辰佳和口腔门诊部未及时更新中高风险地区案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pStyle w:val="5"/>
              <w:spacing w:line="360" w:lineRule="auto"/>
              <w:jc w:val="center"/>
            </w:pPr>
            <w:r>
              <w:t>行政相对人</w:t>
            </w:r>
          </w:p>
        </w:tc>
        <w:tc>
          <w:tcPr>
            <w:tcW w:w="5954" w:type="dxa"/>
          </w:tcPr>
          <w:p>
            <w:pPr>
              <w:pStyle w:val="5"/>
              <w:spacing w:line="360" w:lineRule="auto"/>
              <w:jc w:val="both"/>
            </w:pPr>
            <w:r>
              <w:rPr>
                <w:rFonts w:hint="eastAsia"/>
              </w:rPr>
              <w:t>天津北辰佳和口腔门诊部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pStyle w:val="5"/>
              <w:spacing w:line="360" w:lineRule="auto"/>
              <w:jc w:val="center"/>
            </w:pPr>
            <w:r>
              <w:t>处罚事由</w:t>
            </w:r>
          </w:p>
        </w:tc>
        <w:tc>
          <w:tcPr>
            <w:tcW w:w="5954" w:type="dxa"/>
          </w:tcPr>
          <w:p>
            <w:pPr>
              <w:pStyle w:val="5"/>
              <w:spacing w:line="360" w:lineRule="auto"/>
            </w:pPr>
            <w:r>
              <w:t>2021年</w:t>
            </w:r>
            <w:r>
              <w:rPr>
                <w:rFonts w:hint="eastAsia"/>
              </w:rPr>
              <w:t>1</w:t>
            </w:r>
            <w:r>
              <w:t>1月</w:t>
            </w:r>
            <w:r>
              <w:rPr>
                <w:rFonts w:hint="eastAsia"/>
              </w:rPr>
              <w:t>2</w:t>
            </w:r>
            <w:r>
              <w:t>3日，对位于</w:t>
            </w:r>
            <w:r>
              <w:rPr>
                <w:rFonts w:hint="eastAsia"/>
              </w:rPr>
              <w:t>天津市北辰区北仓镇京津路与龙洲道交口西北侧长瀛商业广场1-3-2086</w:t>
            </w:r>
            <w:r>
              <w:t>的</w:t>
            </w:r>
            <w:r>
              <w:rPr>
                <w:rFonts w:hint="eastAsia"/>
              </w:rPr>
              <w:t>天津北辰佳和口腔门诊部</w:t>
            </w:r>
            <w:r>
              <w:t>进行监督检查时发现：</w:t>
            </w:r>
            <w:r>
              <w:rPr>
                <w:rFonts w:hint="eastAsia"/>
              </w:rPr>
              <w:t>预检分诊处的中高风险地区名单更新至2021年11月22日。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pStyle w:val="5"/>
              <w:spacing w:line="360" w:lineRule="auto"/>
              <w:jc w:val="center"/>
            </w:pPr>
            <w:r>
              <w:t>处罚依据</w:t>
            </w:r>
          </w:p>
        </w:tc>
        <w:tc>
          <w:tcPr>
            <w:tcW w:w="5954" w:type="dxa"/>
          </w:tcPr>
          <w:p>
            <w:pPr>
              <w:pStyle w:val="5"/>
              <w:spacing w:line="360" w:lineRule="auto"/>
              <w:jc w:val="both"/>
            </w:pPr>
            <w:r>
              <w:rPr>
                <w:rFonts w:hint="eastAsia"/>
              </w:rPr>
              <w:t>违反了《预检分诊管理办法》第四条第二款；《中华人民共和国传染病防治法》第二十一条第一款、第五十二条第二款之规定，</w:t>
            </w:r>
            <w:bookmarkStart w:id="0" w:name="_GoBack"/>
            <w:bookmarkEnd w:id="0"/>
            <w:r>
              <w:rPr>
                <w:rFonts w:hint="eastAsia"/>
              </w:rPr>
              <w:t>依据《中华人民共和国传染病防治法》第六十九条第（一）项规定处罚。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pStyle w:val="5"/>
              <w:spacing w:line="360" w:lineRule="auto"/>
              <w:jc w:val="center"/>
            </w:pPr>
            <w:r>
              <w:t>做出行政处罚的部门</w:t>
            </w:r>
          </w:p>
        </w:tc>
        <w:tc>
          <w:tcPr>
            <w:tcW w:w="5954" w:type="dxa"/>
          </w:tcPr>
          <w:p>
            <w:pPr>
              <w:pStyle w:val="5"/>
              <w:spacing w:line="360" w:lineRule="auto"/>
              <w:jc w:val="both"/>
            </w:pPr>
            <w:r>
              <w:rPr>
                <w:rFonts w:hint="eastAsia"/>
              </w:rPr>
              <w:t>天津市北辰区卫生健康委员会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pStyle w:val="5"/>
              <w:spacing w:line="360" w:lineRule="auto"/>
              <w:jc w:val="center"/>
            </w:pPr>
            <w:r>
              <w:t>做出行政处罚的日期</w:t>
            </w:r>
          </w:p>
        </w:tc>
        <w:tc>
          <w:tcPr>
            <w:tcW w:w="5954" w:type="dxa"/>
          </w:tcPr>
          <w:p>
            <w:pPr>
              <w:pStyle w:val="5"/>
              <w:spacing w:line="360" w:lineRule="auto"/>
              <w:jc w:val="both"/>
            </w:pPr>
            <w:r>
              <w:rPr>
                <w:rFonts w:hint="eastAsia"/>
              </w:rPr>
              <w:t>2</w:t>
            </w:r>
            <w:r>
              <w:t>021</w:t>
            </w:r>
            <w:r>
              <w:rPr>
                <w:rFonts w:hint="eastAsia"/>
              </w:rPr>
              <w:t>年1</w:t>
            </w:r>
            <w:r>
              <w:t>1</w:t>
            </w:r>
            <w:r>
              <w:rPr>
                <w:rFonts w:hint="eastAsia"/>
              </w:rPr>
              <w:t>月2</w:t>
            </w:r>
            <w:r>
              <w:t>3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pStyle w:val="5"/>
              <w:spacing w:line="360" w:lineRule="auto"/>
              <w:jc w:val="center"/>
            </w:pPr>
            <w:r>
              <w:t>行政处罚结果</w:t>
            </w:r>
          </w:p>
        </w:tc>
        <w:tc>
          <w:tcPr>
            <w:tcW w:w="5954" w:type="dxa"/>
          </w:tcPr>
          <w:p>
            <w:pPr>
              <w:pStyle w:val="5"/>
              <w:spacing w:line="360" w:lineRule="auto"/>
              <w:jc w:val="both"/>
            </w:pPr>
            <w:r>
              <w:t>警告</w:t>
            </w:r>
          </w:p>
        </w:tc>
      </w:tr>
    </w:tbl>
    <w:p>
      <w:pPr>
        <w:widowControl/>
        <w:spacing w:line="600" w:lineRule="exact"/>
        <w:jc w:val="left"/>
        <w:rPr>
          <w:rFonts w:ascii="仿宋_GB2312" w:hAnsi="宋体" w:eastAsia="仿宋_GB2312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仿宋_GB2312" w:eastAsia="仿宋_GB2312"/>
          <w:sz w:val="24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5E"/>
    <w:rsid w:val="0000305C"/>
    <w:rsid w:val="00015BFC"/>
    <w:rsid w:val="000177F4"/>
    <w:rsid w:val="000925EF"/>
    <w:rsid w:val="000F3D39"/>
    <w:rsid w:val="00114F5A"/>
    <w:rsid w:val="0011647B"/>
    <w:rsid w:val="00141406"/>
    <w:rsid w:val="001540EC"/>
    <w:rsid w:val="001A32F3"/>
    <w:rsid w:val="001B0848"/>
    <w:rsid w:val="001D4276"/>
    <w:rsid w:val="002069C3"/>
    <w:rsid w:val="00210CC7"/>
    <w:rsid w:val="00226617"/>
    <w:rsid w:val="00234908"/>
    <w:rsid w:val="00240282"/>
    <w:rsid w:val="00261415"/>
    <w:rsid w:val="002737A2"/>
    <w:rsid w:val="002D3901"/>
    <w:rsid w:val="00306DE0"/>
    <w:rsid w:val="003511E9"/>
    <w:rsid w:val="003D39C1"/>
    <w:rsid w:val="003E21BA"/>
    <w:rsid w:val="003E21C4"/>
    <w:rsid w:val="003F2A1D"/>
    <w:rsid w:val="00405072"/>
    <w:rsid w:val="00417362"/>
    <w:rsid w:val="004444AC"/>
    <w:rsid w:val="00466ED4"/>
    <w:rsid w:val="004766AF"/>
    <w:rsid w:val="00480544"/>
    <w:rsid w:val="004E1A7C"/>
    <w:rsid w:val="004E6BEA"/>
    <w:rsid w:val="004E7DD8"/>
    <w:rsid w:val="005029E6"/>
    <w:rsid w:val="005157A8"/>
    <w:rsid w:val="00542050"/>
    <w:rsid w:val="005648C7"/>
    <w:rsid w:val="005660A0"/>
    <w:rsid w:val="005824C2"/>
    <w:rsid w:val="005E6FF0"/>
    <w:rsid w:val="005F5BB3"/>
    <w:rsid w:val="00634936"/>
    <w:rsid w:val="00683401"/>
    <w:rsid w:val="00683E38"/>
    <w:rsid w:val="00683FED"/>
    <w:rsid w:val="006E0505"/>
    <w:rsid w:val="006F153C"/>
    <w:rsid w:val="006F569A"/>
    <w:rsid w:val="006F6CF2"/>
    <w:rsid w:val="00702E46"/>
    <w:rsid w:val="007553AE"/>
    <w:rsid w:val="00793ACE"/>
    <w:rsid w:val="00794EA7"/>
    <w:rsid w:val="00796B2E"/>
    <w:rsid w:val="007D76DD"/>
    <w:rsid w:val="00816FCA"/>
    <w:rsid w:val="0083603A"/>
    <w:rsid w:val="00896B44"/>
    <w:rsid w:val="008F259D"/>
    <w:rsid w:val="00905447"/>
    <w:rsid w:val="009350C2"/>
    <w:rsid w:val="0093629A"/>
    <w:rsid w:val="009508F5"/>
    <w:rsid w:val="00974C84"/>
    <w:rsid w:val="009E2852"/>
    <w:rsid w:val="00A03F89"/>
    <w:rsid w:val="00A444D9"/>
    <w:rsid w:val="00A7208C"/>
    <w:rsid w:val="00A84FD3"/>
    <w:rsid w:val="00AC7F4A"/>
    <w:rsid w:val="00AD0A51"/>
    <w:rsid w:val="00B115A1"/>
    <w:rsid w:val="00B3096F"/>
    <w:rsid w:val="00B31D7C"/>
    <w:rsid w:val="00B3455E"/>
    <w:rsid w:val="00B6586C"/>
    <w:rsid w:val="00B803FF"/>
    <w:rsid w:val="00BB5445"/>
    <w:rsid w:val="00BD21EF"/>
    <w:rsid w:val="00C266B6"/>
    <w:rsid w:val="00CE3A89"/>
    <w:rsid w:val="00D73B8E"/>
    <w:rsid w:val="00DA0E16"/>
    <w:rsid w:val="00E238C6"/>
    <w:rsid w:val="00E3165C"/>
    <w:rsid w:val="00E45562"/>
    <w:rsid w:val="00E813B8"/>
    <w:rsid w:val="00E8606B"/>
    <w:rsid w:val="00EC6ABE"/>
    <w:rsid w:val="00EC7041"/>
    <w:rsid w:val="00ED1123"/>
    <w:rsid w:val="00EF6CCF"/>
    <w:rsid w:val="00EF77E6"/>
    <w:rsid w:val="00FE1162"/>
    <w:rsid w:val="12490289"/>
    <w:rsid w:val="3F01469D"/>
    <w:rsid w:val="7702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9">
    <w:name w:val="页眉 字符"/>
    <w:basedOn w:val="8"/>
    <w:link w:val="4"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uiPriority w:val="99"/>
    <w:rPr>
      <w:sz w:val="18"/>
      <w:szCs w:val="18"/>
    </w:rPr>
  </w:style>
  <w:style w:type="character" w:customStyle="1" w:styleId="11">
    <w:name w:val="标题 1 字符"/>
    <w:basedOn w:val="8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theme/theme1.xml" Type="http://schemas.openxmlformats.org/officeDocument/2006/relationships/theme"/><Relationship Id="rId4" Target="../customXml/item1.xml" Type="http://schemas.openxmlformats.org/officeDocument/2006/relationships/customXml"/><Relationship Id="rId5" Target="../customXml/item2.xml" Type="http://schemas.openxmlformats.org/officeDocument/2006/relationships/customXml"/><Relationship Id="rId6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no"?><Relationships xmlns="http://schemas.openxmlformats.org/package/2006/relationships"><Relationship Id="rId1" Target="itemProps2.xml" Type="http://schemas.openxmlformats.org/officeDocument/2006/relationships/customXmlProps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885DFC-6333-4A09-91B9-00395575D6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280</Characters>
  <Lines>2</Lines>
  <Paragraphs>1</Paragraphs>
  <TotalTime>2</TotalTime>
  <ScaleCrop>false</ScaleCrop>
  <LinksUpToDate>false</LinksUpToDate>
  <CharactersWithSpaces>327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2021-11-23T08:49:00Z</dcterms:created>
  <dc:creator>lenovo</dc:creator>
  <cp:lastModifiedBy>lenovo</cp:lastModifiedBy>
  <dcterms:modified xsi:type="dcterms:W3CDTF">2021-11-25T00:27:43Z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AADC887852364576A40B9684E0726D05</vt:lpwstr>
  </property>
</Properties>
</file>