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<Relationships xmlns="http://schemas.openxmlformats.org/package/2006/relationships"><Relationship Id="rId1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3" Target="docProps/custom.xml" Type="http://schemas.openxmlformats.org/officeDocument/2006/relationships/custom-properties"/><Relationship Id="rId4" Target="word/document.xml" Type="http://schemas.openxmlformats.org/officeDocument/2006/relationships/officeDocument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eastAsia="宋体" w:cs="宋体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行政处罚信息公示</w:t>
      </w:r>
    </w:p>
    <w:tbl>
      <w:tblPr>
        <w:tblStyle w:val="6"/>
        <w:tblW w:w="847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595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520" w:type="dxa"/>
            <w:vAlign w:val="center"/>
          </w:tcPr>
          <w:p>
            <w:pPr>
              <w:pStyle w:val="4"/>
              <w:spacing w:line="360" w:lineRule="auto"/>
              <w:jc w:val="center"/>
            </w:pPr>
            <w:r>
              <w:t>案件名称</w:t>
            </w:r>
          </w:p>
        </w:tc>
        <w:tc>
          <w:tcPr>
            <w:tcW w:w="5959" w:type="dxa"/>
            <w:vAlign w:val="center"/>
          </w:tcPr>
          <w:p>
            <w:pPr>
              <w:pStyle w:val="4"/>
              <w:spacing w:line="360" w:lineRule="auto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天津北辰名郡诊所未建立并执行医疗器械进货查验记录制度案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2520" w:type="dxa"/>
            <w:vAlign w:val="center"/>
          </w:tcPr>
          <w:p>
            <w:pPr>
              <w:pStyle w:val="4"/>
              <w:spacing w:line="360" w:lineRule="auto"/>
              <w:jc w:val="center"/>
            </w:pPr>
            <w:r>
              <w:t>行政相对人</w:t>
            </w:r>
          </w:p>
        </w:tc>
        <w:tc>
          <w:tcPr>
            <w:tcW w:w="5959" w:type="dxa"/>
          </w:tcPr>
          <w:p>
            <w:pPr>
              <w:pStyle w:val="4"/>
              <w:spacing w:line="360" w:lineRule="auto"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天津北辰名郡诊所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</w:trPr>
        <w:tc>
          <w:tcPr>
            <w:tcW w:w="2520" w:type="dxa"/>
            <w:vAlign w:val="center"/>
          </w:tcPr>
          <w:p>
            <w:pPr>
              <w:pStyle w:val="4"/>
              <w:spacing w:line="360" w:lineRule="auto"/>
              <w:jc w:val="center"/>
            </w:pPr>
            <w:r>
              <w:t>处罚事由</w:t>
            </w:r>
          </w:p>
        </w:tc>
        <w:tc>
          <w:tcPr>
            <w:tcW w:w="5959" w:type="dxa"/>
          </w:tcPr>
          <w:p>
            <w:pPr>
              <w:pStyle w:val="4"/>
              <w:spacing w:line="360" w:lineRule="auto"/>
              <w:jc w:val="left"/>
            </w:pPr>
            <w:r>
              <w:rPr>
                <w:rFonts w:hint="eastAsia"/>
              </w:rPr>
              <w:t>2022年</w:t>
            </w:r>
            <w:r>
              <w:rPr>
                <w:rFonts w:hint="eastAsia"/>
                <w:lang w:val="en-US" w:eastAsia="zh-CN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>7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  <w:lang w:eastAsia="zh-CN"/>
              </w:rPr>
              <w:t>检查发现</w:t>
            </w:r>
            <w:r>
              <w:rPr>
                <w:rFonts w:hint="eastAsia"/>
              </w:rPr>
              <w:t>位于天津市北辰区</w:t>
            </w:r>
            <w:r>
              <w:rPr>
                <w:rFonts w:hint="eastAsia"/>
                <w:lang w:eastAsia="zh-CN"/>
              </w:rPr>
              <w:t>双街镇郡德花园</w:t>
            </w:r>
            <w:r>
              <w:rPr>
                <w:rFonts w:hint="eastAsia"/>
                <w:lang w:val="en-US" w:eastAsia="zh-CN"/>
              </w:rPr>
              <w:t>81-7底商</w:t>
            </w:r>
            <w:r>
              <w:rPr>
                <w:rFonts w:hint="eastAsia"/>
              </w:rPr>
              <w:t>的</w:t>
            </w:r>
            <w:r>
              <w:rPr>
                <w:rFonts w:hint="eastAsia"/>
                <w:lang w:val="en-US" w:eastAsia="zh-CN"/>
              </w:rPr>
              <w:t>天津北辰名郡诊所不能出示本机构医疗器械的进货查验记录制度。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2520" w:type="dxa"/>
            <w:vAlign w:val="center"/>
          </w:tcPr>
          <w:p>
            <w:pPr>
              <w:pStyle w:val="4"/>
              <w:spacing w:line="360" w:lineRule="auto"/>
              <w:jc w:val="center"/>
            </w:pPr>
            <w:r>
              <w:t>处罚依据</w:t>
            </w:r>
          </w:p>
        </w:tc>
        <w:tc>
          <w:tcPr>
            <w:tcW w:w="5959" w:type="dxa"/>
          </w:tcPr>
          <w:p>
            <w:pPr>
              <w:pStyle w:val="4"/>
              <w:spacing w:line="360" w:lineRule="auto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违反了</w:t>
            </w:r>
            <w:r>
              <w:rPr>
                <w:rFonts w:hint="eastAsia"/>
                <w:lang w:val="en-US" w:eastAsia="zh-CN"/>
              </w:rPr>
              <w:t>《医疗器械监督管理条例》第四十五条第一款</w:t>
            </w:r>
            <w:r>
              <w:rPr>
                <w:rFonts w:hint="eastAsia"/>
              </w:rPr>
              <w:t>，依据</w:t>
            </w:r>
            <w:r>
              <w:rPr>
                <w:rFonts w:hint="eastAsia"/>
                <w:lang w:val="en-US" w:eastAsia="zh-CN"/>
              </w:rPr>
              <w:t>《医疗器械监督管理条例》第八十九条第（三）项</w:t>
            </w:r>
            <w:r>
              <w:rPr>
                <w:rFonts w:hint="eastAsia"/>
              </w:rPr>
              <w:t>处罚</w:t>
            </w:r>
            <w:r>
              <w:rPr>
                <w:rFonts w:hint="eastAsia"/>
                <w:lang w:eastAsia="zh-CN"/>
              </w:rPr>
              <w:t>。</w:t>
            </w: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2520" w:type="dxa"/>
            <w:vAlign w:val="center"/>
          </w:tcPr>
          <w:p>
            <w:pPr>
              <w:pStyle w:val="4"/>
              <w:spacing w:line="360" w:lineRule="auto"/>
              <w:jc w:val="center"/>
            </w:pPr>
            <w:r>
              <w:t>做出行政处罚的部门</w:t>
            </w:r>
          </w:p>
        </w:tc>
        <w:tc>
          <w:tcPr>
            <w:tcW w:w="5959" w:type="dxa"/>
          </w:tcPr>
          <w:p>
            <w:pPr>
              <w:pStyle w:val="4"/>
              <w:spacing w:line="360" w:lineRule="auto"/>
              <w:jc w:val="left"/>
            </w:pPr>
            <w:r>
              <w:rPr>
                <w:rFonts w:hint="eastAsia"/>
              </w:rPr>
              <w:t>天津市北辰区卫生健康委员会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2520" w:type="dxa"/>
            <w:vAlign w:val="center"/>
          </w:tcPr>
          <w:p>
            <w:pPr>
              <w:pStyle w:val="4"/>
              <w:spacing w:line="360" w:lineRule="auto"/>
              <w:jc w:val="center"/>
            </w:pPr>
            <w:r>
              <w:t>做出行政处罚的日期</w:t>
            </w:r>
          </w:p>
        </w:tc>
        <w:tc>
          <w:tcPr>
            <w:tcW w:w="5959" w:type="dxa"/>
          </w:tcPr>
          <w:p>
            <w:pPr>
              <w:pStyle w:val="4"/>
              <w:spacing w:line="360" w:lineRule="auto"/>
              <w:jc w:val="left"/>
            </w:pPr>
            <w:r>
              <w:rPr>
                <w:rFonts w:hint="eastAsia"/>
              </w:rPr>
              <w:t>2</w:t>
            </w:r>
            <w:r>
              <w:t>02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>7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520" w:type="dxa"/>
            <w:vAlign w:val="center"/>
          </w:tcPr>
          <w:p>
            <w:pPr>
              <w:pStyle w:val="4"/>
              <w:spacing w:line="360" w:lineRule="auto"/>
              <w:jc w:val="center"/>
            </w:pPr>
            <w:r>
              <w:t>行政处罚结果</w:t>
            </w:r>
          </w:p>
        </w:tc>
        <w:tc>
          <w:tcPr>
            <w:tcW w:w="5959" w:type="dxa"/>
          </w:tcPr>
          <w:p>
            <w:pPr>
              <w:pStyle w:val="4"/>
              <w:spacing w:line="360" w:lineRule="auto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警告</w:t>
            </w:r>
          </w:p>
        </w:tc>
      </w:tr>
    </w:tbl>
    <w:p>
      <w:pPr>
        <w:widowControl/>
        <w:spacing w:line="600" w:lineRule="exact"/>
        <w:jc w:val="left"/>
        <w:rPr>
          <w:rFonts w:ascii="仿宋_GB2312" w:hAnsi="宋体" w:eastAsia="仿宋_GB2312" w:cs="宋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仿宋_GB2312" w:eastAsia="仿宋_GB2312"/>
          <w:sz w:val="24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lhMjRlMDViNmE5ZGI1ODMwZTJhYWI5YmY0YTk1ZDkifQ=="/>
  </w:docVars>
  <w:rsids>
    <w:rsidRoot w:val="00B3455E"/>
    <w:rsid w:val="0000305C"/>
    <w:rsid w:val="00015BFC"/>
    <w:rsid w:val="000177F4"/>
    <w:rsid w:val="000925EF"/>
    <w:rsid w:val="000D47CD"/>
    <w:rsid w:val="000F3D39"/>
    <w:rsid w:val="00114F5A"/>
    <w:rsid w:val="0011647B"/>
    <w:rsid w:val="00150445"/>
    <w:rsid w:val="001540EC"/>
    <w:rsid w:val="001A32F3"/>
    <w:rsid w:val="001B0848"/>
    <w:rsid w:val="002069C3"/>
    <w:rsid w:val="00210CC7"/>
    <w:rsid w:val="00226617"/>
    <w:rsid w:val="00240282"/>
    <w:rsid w:val="00261415"/>
    <w:rsid w:val="002D3901"/>
    <w:rsid w:val="00306DE0"/>
    <w:rsid w:val="003E21C4"/>
    <w:rsid w:val="003F2A1D"/>
    <w:rsid w:val="00405072"/>
    <w:rsid w:val="004444AC"/>
    <w:rsid w:val="00466ED4"/>
    <w:rsid w:val="004766AF"/>
    <w:rsid w:val="00480544"/>
    <w:rsid w:val="004E6BEA"/>
    <w:rsid w:val="004E7DD8"/>
    <w:rsid w:val="00542050"/>
    <w:rsid w:val="005824C2"/>
    <w:rsid w:val="005E6FF0"/>
    <w:rsid w:val="005F5BB3"/>
    <w:rsid w:val="00634936"/>
    <w:rsid w:val="00683401"/>
    <w:rsid w:val="00683FED"/>
    <w:rsid w:val="006E0505"/>
    <w:rsid w:val="00702E46"/>
    <w:rsid w:val="00793ACE"/>
    <w:rsid w:val="00794EA7"/>
    <w:rsid w:val="00796B2E"/>
    <w:rsid w:val="007D76DD"/>
    <w:rsid w:val="0083603A"/>
    <w:rsid w:val="008F259D"/>
    <w:rsid w:val="00905447"/>
    <w:rsid w:val="0093629A"/>
    <w:rsid w:val="00974C84"/>
    <w:rsid w:val="009E2852"/>
    <w:rsid w:val="00A03F89"/>
    <w:rsid w:val="00A444D9"/>
    <w:rsid w:val="00A7208C"/>
    <w:rsid w:val="00A84FD3"/>
    <w:rsid w:val="00AC7F4A"/>
    <w:rsid w:val="00B115A1"/>
    <w:rsid w:val="00B31D7C"/>
    <w:rsid w:val="00B3455E"/>
    <w:rsid w:val="00B803FF"/>
    <w:rsid w:val="00BD285A"/>
    <w:rsid w:val="00C266B6"/>
    <w:rsid w:val="00CE3A89"/>
    <w:rsid w:val="00DA0E16"/>
    <w:rsid w:val="00E3165C"/>
    <w:rsid w:val="00E813B8"/>
    <w:rsid w:val="00EC6ABE"/>
    <w:rsid w:val="00ED1123"/>
    <w:rsid w:val="00EF6CCF"/>
    <w:rsid w:val="00EF77E6"/>
    <w:rsid w:val="00FE1162"/>
    <w:rsid w:val="0355074C"/>
    <w:rsid w:val="05805652"/>
    <w:rsid w:val="0B3820BB"/>
    <w:rsid w:val="17085E2E"/>
    <w:rsid w:val="1D5C58E4"/>
    <w:rsid w:val="27B55380"/>
    <w:rsid w:val="29A34056"/>
    <w:rsid w:val="381C3B35"/>
    <w:rsid w:val="48EA13D6"/>
    <w:rsid w:val="50B2687B"/>
    <w:rsid w:val="58466D5A"/>
    <w:rsid w:val="5F9623A8"/>
    <w:rsid w:val="630F638E"/>
    <w:rsid w:val="6418438B"/>
    <w:rsid w:val="6BE2700E"/>
    <w:rsid w:val="7175118B"/>
    <w:rsid w:val="78EE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8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theme/theme1.xml" Type="http://schemas.openxmlformats.org/officeDocument/2006/relationships/theme"/><Relationship Id="rId4" Target="../customXml/item1.xml" Type="http://schemas.openxmlformats.org/officeDocument/2006/relationships/customXml"/><Relationship Id="rId5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CFA35-7F5A-4C12-B608-F27116FD0DE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212</Words>
  <Characters>221</Characters>
  <Lines>1</Lines>
  <Paragraphs>1</Paragraphs>
  <TotalTime>15</TotalTime>
  <ScaleCrop>false</ScaleCrop>
  <LinksUpToDate>false</LinksUpToDate>
  <CharactersWithSpaces>221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2021-01-06T08:45:00Z</dcterms:created>
  <dc:creator>lenovo</dc:creator>
  <cp:lastModifiedBy>鳗鱼yoyo</cp:lastModifiedBy>
  <dcterms:modified xsi:type="dcterms:W3CDTF">2022-06-13T00:56:06Z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1822F72697D04118AB5AA82244BFA836</vt:lpwstr>
  </property>
</Properties>
</file>