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u w:val="none"/>
          <w:lang w:val="en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u w:val="none"/>
          <w:lang w:val="en" w:eastAsia="zh-CN"/>
        </w:rPr>
        <w:t>北辰区管控居民医疗保障明白纸</w:t>
      </w:r>
    </w:p>
    <w:p>
      <w:pPr>
        <w:rPr>
          <w:rFonts w:hint="eastAsia"/>
        </w:rPr>
      </w:pPr>
      <w:r>
        <w:rPr>
          <w:rFonts w:hint="eastAsia"/>
        </w:rPr>
        <w:t>   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为满足疫情期间管控人员看病就医需求，保障人民群众身体健康和生命安全，分级分类做好医疗保障工作。根据市、区疫情防控指挥部工作要求，制定《北辰区管控居民医疗保障明白纸》如下：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eastAsia="zh-CN"/>
        </w:rPr>
        <w:t>一、公布报备及咨询电话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管控期间，请广大居民安心居家，如有发热、干咳、乏力等新冠肺炎相关症状和就医用药需求的，请及时联系社区网格员报备(电话附后）。同时，设立北辰区管控人员24小时就医需求服务专线（电话附后），居民可按照属地电话进行咨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eastAsia="zh-CN"/>
        </w:rPr>
        <w:t>二、便捷就医方法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1.线上就医：管控居民可通过互联网诊疗、24小时就医需求服务专线等方式，进行线上咨询。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2.就医保障：管控居民因就医需要离开管控区域的，请第一时间联系社区网格员或属地社区卫生服务中心，由社区网格员、属地社区卫生服务中心核实了解情况并上报区级工作专班，经研判后确需就医的，安排接驳车辆闭环转运至定点医院就诊或协调到市属医院就诊。诊疗结束后，闭环转运回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eastAsia="zh-CN"/>
        </w:rPr>
        <w:t>三、便利取药方法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1.管控居民可通过关注意向就诊医院的微信公众号、健康天津APP等方式，进行“互联网”预约诊疗，与三级医院专家们实现线上“零距离”沟通，在家就可享受线上复诊、在线开方、专家咨询、送药到家等服务。医生可线上开具电子处方，居民根据需要可选择药品配送到家服务。线上就诊——医生复诊开药——送药到家，足不出户完成就医全流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2.管控居民如有特殊用药需求的，请第一时间联系社区网格员报备，经镇街——社区卫生服务中心——卫健委——区级工作专班协调沟通、理顺取药途径后，由镇街干部、网格员、责任区民警、社区志愿者等人员作为代取药人，到医疗机构代为取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</w:pPr>
    </w:p>
    <w:p>
      <w:pPr>
        <w:pStyle w:val="2"/>
        <w:ind w:firstLine="2570" w:firstLineChars="800"/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eastAsia="zh-CN"/>
        </w:rPr>
        <w:t>北辰区管控人员</w:t>
      </w:r>
    </w:p>
    <w:p>
      <w:pPr>
        <w:pStyle w:val="2"/>
        <w:ind w:firstLine="1606" w:firstLineChars="500"/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u w:val="none"/>
          <w:lang w:eastAsia="zh-CN"/>
        </w:rPr>
        <w:t>（24小时就医需求服务专线）</w:t>
      </w: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587375</wp:posOffset>
            </wp:positionH>
            <wp:positionV relativeFrom="paragraph">
              <wp:posOffset>78740</wp:posOffset>
            </wp:positionV>
            <wp:extent cx="3980180" cy="3698240"/>
            <wp:effectExtent l="0" t="0" r="1270" b="16510"/>
            <wp:wrapSquare wrapText="bothSides"/>
            <wp:docPr id="1" name="图片 1" descr="微信图片_20220622162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221626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</w:pPr>
    </w:p>
    <w:p>
      <w:pPr>
        <w:pStyle w:val="2"/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MGY1NjdkZjk2NDE5YWMyYTM5ZWZkNTA3ZDdiMjAifQ=="/>
  </w:docVars>
  <w:rsids>
    <w:rsidRoot w:val="03D619E0"/>
    <w:rsid w:val="03D6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2022-06-22T08:15:00Z</dcterms:created>
  <dc:creator>Wr</dc:creator>
  <cp:lastModifiedBy>Wr</cp:lastModifiedBy>
  <dcterms:modified xsi:type="dcterms:W3CDTF">2022-06-22T08:41:49Z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B5D758B3811243E5927180B11EFA5146</vt:lpwstr>
  </property>
</Properties>
</file>