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C83" w:rsidRPr="00D26C83" w:rsidRDefault="00D26C83" w:rsidP="00D26C83">
      <w:pPr>
        <w:widowControl/>
        <w:spacing w:before="100" w:beforeAutospacing="1" w:after="100" w:afterAutospacing="1" w:line="250" w:lineRule="atLeast"/>
        <w:jc w:val="center"/>
        <w:rPr>
          <w:rFonts w:ascii="微软雅黑" w:eastAsia="微软雅黑" w:hAnsi="微软雅黑" w:cs="宋体"/>
          <w:color w:val="000000"/>
          <w:kern w:val="0"/>
          <w:sz w:val="19"/>
          <w:szCs w:val="19"/>
        </w:rPr>
      </w:pPr>
      <w:r w:rsidRPr="00D26C83">
        <w:rPr>
          <w:rFonts w:ascii="黑体" w:eastAsia="黑体" w:hAnsi="黑体" w:cs="宋体" w:hint="eastAsia"/>
          <w:b/>
          <w:bCs/>
          <w:color w:val="000000"/>
          <w:kern w:val="0"/>
          <w:sz w:val="36"/>
          <w:szCs w:val="36"/>
        </w:rPr>
        <w:t>天津市北辰区中医医院 三级等保测评项目 (项目编号:YTKX2022-B-009)竞争性磋商公告</w:t>
      </w:r>
    </w:p>
    <w:p w:rsidR="00D26C83" w:rsidRPr="00D26C83" w:rsidRDefault="00D26C83" w:rsidP="00D26C83">
      <w:pPr>
        <w:widowControl/>
        <w:spacing w:line="250" w:lineRule="atLeast"/>
        <w:jc w:val="left"/>
        <w:rPr>
          <w:rFonts w:ascii="微软雅黑" w:eastAsia="微软雅黑" w:hAnsi="微软雅黑" w:cs="宋体" w:hint="eastAsia"/>
          <w:color w:val="000000"/>
          <w:kern w:val="0"/>
          <w:sz w:val="19"/>
          <w:szCs w:val="19"/>
        </w:rPr>
      </w:pPr>
      <w:r w:rsidRPr="00D26C83">
        <w:rPr>
          <w:rFonts w:ascii="微软雅黑" w:eastAsia="微软雅黑" w:hAnsi="微软雅黑" w:cs="宋体" w:hint="eastAsia"/>
          <w:color w:val="000000"/>
          <w:kern w:val="0"/>
          <w:sz w:val="19"/>
          <w:szCs w:val="19"/>
        </w:rPr>
        <w:t>项目概况</w:t>
      </w:r>
    </w:p>
    <w:p w:rsidR="00D26C83" w:rsidRPr="00D26C83" w:rsidRDefault="00D26C83" w:rsidP="00D26C83">
      <w:pPr>
        <w:widowControl/>
        <w:spacing w:line="250" w:lineRule="atLeast"/>
        <w:jc w:val="left"/>
        <w:rPr>
          <w:rFonts w:ascii="微软雅黑" w:eastAsia="微软雅黑" w:hAnsi="微软雅黑" w:cs="宋体" w:hint="eastAsia"/>
          <w:color w:val="000000"/>
          <w:kern w:val="0"/>
          <w:sz w:val="19"/>
          <w:szCs w:val="19"/>
        </w:rPr>
      </w:pPr>
      <w:r w:rsidRPr="00D26C83">
        <w:rPr>
          <w:rFonts w:ascii="微软雅黑" w:eastAsia="微软雅黑" w:hAnsi="微软雅黑" w:cs="宋体" w:hint="eastAsia"/>
          <w:color w:val="000000"/>
          <w:kern w:val="0"/>
          <w:sz w:val="19"/>
          <w:szCs w:val="19"/>
        </w:rPr>
        <w:t>      </w:t>
      </w:r>
      <w:r w:rsidRPr="00D26C83">
        <w:rPr>
          <w:rFonts w:ascii="微软雅黑" w:eastAsia="微软雅黑" w:hAnsi="微软雅黑" w:cs="宋体" w:hint="eastAsia"/>
          <w:color w:val="000000"/>
          <w:kern w:val="0"/>
          <w:sz w:val="19"/>
          <w:szCs w:val="19"/>
          <w:u w:val="single"/>
        </w:rPr>
        <w:t>三级等保测评项目</w:t>
      </w:r>
      <w:r w:rsidRPr="00D26C83">
        <w:rPr>
          <w:rFonts w:ascii="微软雅黑" w:eastAsia="微软雅黑" w:hAnsi="微软雅黑" w:cs="宋体" w:hint="eastAsia"/>
          <w:color w:val="000000"/>
          <w:kern w:val="0"/>
          <w:sz w:val="19"/>
          <w:szCs w:val="19"/>
        </w:rPr>
        <w:t>采购项目的潜在供应商应在</w:t>
      </w:r>
      <w:r w:rsidRPr="00D26C83">
        <w:rPr>
          <w:rFonts w:ascii="微软雅黑" w:eastAsia="微软雅黑" w:hAnsi="微软雅黑" w:cs="宋体" w:hint="eastAsia"/>
          <w:color w:val="000000"/>
          <w:kern w:val="0"/>
          <w:sz w:val="19"/>
          <w:szCs w:val="19"/>
          <w:u w:val="single"/>
        </w:rPr>
        <w:t>天津市北辰区北辰大厦5-2105室</w:t>
      </w:r>
      <w:r w:rsidRPr="00D26C83">
        <w:rPr>
          <w:rFonts w:ascii="微软雅黑" w:eastAsia="微软雅黑" w:hAnsi="微软雅黑" w:cs="宋体" w:hint="eastAsia"/>
          <w:color w:val="000000"/>
          <w:kern w:val="0"/>
          <w:sz w:val="19"/>
          <w:szCs w:val="19"/>
        </w:rPr>
        <w:t>获取采购文件，并于</w:t>
      </w:r>
      <w:r w:rsidRPr="00D26C83">
        <w:rPr>
          <w:rFonts w:ascii="微软雅黑" w:eastAsia="微软雅黑" w:hAnsi="微软雅黑" w:cs="宋体" w:hint="eastAsia"/>
          <w:color w:val="000000"/>
          <w:kern w:val="0"/>
          <w:sz w:val="19"/>
          <w:szCs w:val="19"/>
          <w:u w:val="single"/>
        </w:rPr>
        <w:t>2022年05月24日 09点30分</w:t>
      </w:r>
      <w:r w:rsidRPr="00D26C83">
        <w:rPr>
          <w:rFonts w:ascii="微软雅黑" w:eastAsia="微软雅黑" w:hAnsi="微软雅黑" w:cs="宋体" w:hint="eastAsia"/>
          <w:color w:val="000000"/>
          <w:kern w:val="0"/>
          <w:sz w:val="19"/>
          <w:szCs w:val="19"/>
        </w:rPr>
        <w:t>（北京时间）前提交响应文件。</w:t>
      </w:r>
    </w:p>
    <w:p w:rsidR="00D26C83" w:rsidRPr="00D26C83" w:rsidRDefault="00D26C83" w:rsidP="00D26C83">
      <w:pPr>
        <w:widowControl/>
        <w:spacing w:line="250" w:lineRule="atLeast"/>
        <w:jc w:val="left"/>
        <w:rPr>
          <w:rFonts w:ascii="微软雅黑" w:eastAsia="微软雅黑" w:hAnsi="微软雅黑" w:cs="宋体" w:hint="eastAsia"/>
          <w:b/>
          <w:bCs/>
          <w:color w:val="000000"/>
          <w:kern w:val="0"/>
          <w:sz w:val="27"/>
          <w:szCs w:val="27"/>
        </w:rPr>
      </w:pPr>
      <w:r w:rsidRPr="00D26C83">
        <w:rPr>
          <w:rFonts w:ascii="微软雅黑" w:eastAsia="微软雅黑" w:hAnsi="微软雅黑" w:cs="宋体" w:hint="eastAsia"/>
          <w:b/>
          <w:bCs/>
          <w:color w:val="000000"/>
          <w:kern w:val="0"/>
          <w:sz w:val="27"/>
          <w:szCs w:val="27"/>
        </w:rPr>
        <w:t>一、项目基本情况</w:t>
      </w:r>
    </w:p>
    <w:p w:rsidR="00D26C83" w:rsidRPr="00D26C83" w:rsidRDefault="00D26C83" w:rsidP="00D26C83">
      <w:pPr>
        <w:widowControl/>
        <w:spacing w:line="250" w:lineRule="atLeast"/>
        <w:jc w:val="left"/>
        <w:rPr>
          <w:rFonts w:ascii="微软雅黑" w:eastAsia="微软雅黑" w:hAnsi="微软雅黑" w:cs="宋体" w:hint="eastAsia"/>
          <w:color w:val="000000"/>
          <w:kern w:val="0"/>
          <w:sz w:val="19"/>
          <w:szCs w:val="19"/>
        </w:rPr>
      </w:pPr>
      <w:r w:rsidRPr="00D26C83">
        <w:rPr>
          <w:rFonts w:ascii="微软雅黑" w:eastAsia="微软雅黑" w:hAnsi="微软雅黑" w:cs="宋体" w:hint="eastAsia"/>
          <w:color w:val="000000"/>
          <w:kern w:val="0"/>
          <w:sz w:val="19"/>
          <w:szCs w:val="19"/>
        </w:rPr>
        <w:t>项目编号：YTKX2022-B-009</w:t>
      </w:r>
    </w:p>
    <w:p w:rsidR="00D26C83" w:rsidRPr="00D26C83" w:rsidRDefault="00D26C83" w:rsidP="00D26C83">
      <w:pPr>
        <w:widowControl/>
        <w:spacing w:line="250" w:lineRule="atLeast"/>
        <w:jc w:val="left"/>
        <w:rPr>
          <w:rFonts w:ascii="微软雅黑" w:eastAsia="微软雅黑" w:hAnsi="微软雅黑" w:cs="宋体" w:hint="eastAsia"/>
          <w:color w:val="000000"/>
          <w:kern w:val="0"/>
          <w:sz w:val="19"/>
          <w:szCs w:val="19"/>
        </w:rPr>
      </w:pPr>
      <w:r w:rsidRPr="00D26C83">
        <w:rPr>
          <w:rFonts w:ascii="微软雅黑" w:eastAsia="微软雅黑" w:hAnsi="微软雅黑" w:cs="宋体" w:hint="eastAsia"/>
          <w:color w:val="000000"/>
          <w:kern w:val="0"/>
          <w:sz w:val="19"/>
          <w:szCs w:val="19"/>
        </w:rPr>
        <w:t>项目名称：三级等保测评项目</w:t>
      </w:r>
    </w:p>
    <w:p w:rsidR="00D26C83" w:rsidRPr="00D26C83" w:rsidRDefault="00D26C83" w:rsidP="00D26C83">
      <w:pPr>
        <w:widowControl/>
        <w:spacing w:line="250" w:lineRule="atLeast"/>
        <w:jc w:val="left"/>
        <w:rPr>
          <w:rFonts w:ascii="微软雅黑" w:eastAsia="微软雅黑" w:hAnsi="微软雅黑" w:cs="宋体" w:hint="eastAsia"/>
          <w:color w:val="000000"/>
          <w:kern w:val="0"/>
          <w:sz w:val="19"/>
          <w:szCs w:val="19"/>
        </w:rPr>
      </w:pPr>
      <w:r w:rsidRPr="00D26C83">
        <w:rPr>
          <w:rFonts w:ascii="微软雅黑" w:eastAsia="微软雅黑" w:hAnsi="微软雅黑" w:cs="宋体" w:hint="eastAsia"/>
          <w:color w:val="000000"/>
          <w:kern w:val="0"/>
          <w:sz w:val="19"/>
          <w:szCs w:val="19"/>
        </w:rPr>
        <w:t>采购方式：竞争性磋商</w:t>
      </w:r>
    </w:p>
    <w:p w:rsidR="00D26C83" w:rsidRPr="00D26C83" w:rsidRDefault="00D26C83" w:rsidP="00D26C83">
      <w:pPr>
        <w:widowControl/>
        <w:spacing w:line="250" w:lineRule="atLeast"/>
        <w:jc w:val="left"/>
        <w:rPr>
          <w:rFonts w:ascii="微软雅黑" w:eastAsia="微软雅黑" w:hAnsi="微软雅黑" w:cs="宋体" w:hint="eastAsia"/>
          <w:color w:val="000000"/>
          <w:kern w:val="0"/>
          <w:sz w:val="19"/>
          <w:szCs w:val="19"/>
        </w:rPr>
      </w:pPr>
      <w:r w:rsidRPr="00D26C83">
        <w:rPr>
          <w:rFonts w:ascii="微软雅黑" w:eastAsia="微软雅黑" w:hAnsi="微软雅黑" w:cs="宋体" w:hint="eastAsia"/>
          <w:color w:val="000000"/>
          <w:kern w:val="0"/>
          <w:sz w:val="19"/>
          <w:szCs w:val="19"/>
        </w:rPr>
        <w:t>预算金额：102.0万元</w:t>
      </w:r>
    </w:p>
    <w:p w:rsidR="00D26C83" w:rsidRPr="00D26C83" w:rsidRDefault="00D26C83" w:rsidP="00D26C83">
      <w:pPr>
        <w:widowControl/>
        <w:spacing w:line="250" w:lineRule="atLeast"/>
        <w:jc w:val="left"/>
        <w:rPr>
          <w:rFonts w:ascii="微软雅黑" w:eastAsia="微软雅黑" w:hAnsi="微软雅黑" w:cs="宋体" w:hint="eastAsia"/>
          <w:color w:val="000000"/>
          <w:kern w:val="0"/>
          <w:sz w:val="19"/>
          <w:szCs w:val="19"/>
        </w:rPr>
      </w:pPr>
      <w:r w:rsidRPr="00D26C83">
        <w:rPr>
          <w:rFonts w:ascii="微软雅黑" w:eastAsia="微软雅黑" w:hAnsi="微软雅黑" w:cs="宋体" w:hint="eastAsia"/>
          <w:color w:val="000000"/>
          <w:kern w:val="0"/>
          <w:sz w:val="19"/>
          <w:szCs w:val="19"/>
        </w:rPr>
        <w:t>最高限价：102.0万元</w:t>
      </w:r>
    </w:p>
    <w:p w:rsidR="00D26C83" w:rsidRPr="00D26C83" w:rsidRDefault="00D26C83" w:rsidP="00D26C83">
      <w:pPr>
        <w:widowControl/>
        <w:spacing w:line="250" w:lineRule="atLeast"/>
        <w:jc w:val="left"/>
        <w:rPr>
          <w:rFonts w:ascii="微软雅黑" w:eastAsia="微软雅黑" w:hAnsi="微软雅黑" w:cs="宋体" w:hint="eastAsia"/>
          <w:color w:val="000000"/>
          <w:kern w:val="0"/>
          <w:sz w:val="19"/>
          <w:szCs w:val="19"/>
        </w:rPr>
      </w:pPr>
      <w:r w:rsidRPr="00D26C83">
        <w:rPr>
          <w:rFonts w:ascii="微软雅黑" w:eastAsia="微软雅黑" w:hAnsi="微软雅黑" w:cs="宋体" w:hint="eastAsia"/>
          <w:color w:val="000000"/>
          <w:kern w:val="0"/>
          <w:sz w:val="19"/>
          <w:szCs w:val="19"/>
        </w:rPr>
        <w:t>采购需求：</w:t>
      </w:r>
    </w:p>
    <w:tbl>
      <w:tblPr>
        <w:tblW w:w="8855" w:type="dxa"/>
        <w:jc w:val="center"/>
        <w:tblBorders>
          <w:top w:val="outset" w:sz="6" w:space="0" w:color="AAAAAA"/>
          <w:left w:val="outset" w:sz="6" w:space="0" w:color="AAAAAA"/>
          <w:bottom w:val="outset" w:sz="6" w:space="0" w:color="AAAAAA"/>
          <w:right w:val="outset" w:sz="6" w:space="0" w:color="AAAAAA"/>
        </w:tblBorders>
        <w:tblCellMar>
          <w:top w:w="48" w:type="dxa"/>
          <w:left w:w="48" w:type="dxa"/>
          <w:bottom w:w="48" w:type="dxa"/>
          <w:right w:w="48" w:type="dxa"/>
        </w:tblCellMar>
        <w:tblLook w:val="04A0"/>
      </w:tblPr>
      <w:tblGrid>
        <w:gridCol w:w="522"/>
        <w:gridCol w:w="886"/>
        <w:gridCol w:w="948"/>
        <w:gridCol w:w="1093"/>
        <w:gridCol w:w="886"/>
        <w:gridCol w:w="4520"/>
      </w:tblGrid>
      <w:tr w:rsidR="00D26C83" w:rsidRPr="00D26C83" w:rsidTr="00D26C83">
        <w:trPr>
          <w:jc w:val="center"/>
        </w:trPr>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D26C83" w:rsidRPr="00D26C83" w:rsidRDefault="00D26C83" w:rsidP="00D26C83">
            <w:pPr>
              <w:widowControl/>
              <w:jc w:val="left"/>
              <w:rPr>
                <w:rFonts w:ascii="宋体" w:eastAsia="宋体" w:hAnsi="宋体" w:cs="宋体"/>
                <w:kern w:val="0"/>
                <w:sz w:val="28"/>
                <w:szCs w:val="28"/>
              </w:rPr>
            </w:pPr>
            <w:r w:rsidRPr="00D26C83">
              <w:rPr>
                <w:rFonts w:ascii="宋体" w:eastAsia="宋体" w:hAnsi="宋体" w:cs="宋体"/>
                <w:kern w:val="0"/>
                <w:sz w:val="28"/>
                <w:szCs w:val="28"/>
              </w:rPr>
              <w:t>包号</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D26C83" w:rsidRPr="00D26C83" w:rsidRDefault="00D26C83" w:rsidP="00D26C83">
            <w:pPr>
              <w:widowControl/>
              <w:jc w:val="left"/>
              <w:rPr>
                <w:rFonts w:ascii="宋体" w:eastAsia="宋体" w:hAnsi="宋体" w:cs="宋体"/>
                <w:kern w:val="0"/>
                <w:sz w:val="28"/>
                <w:szCs w:val="28"/>
              </w:rPr>
            </w:pPr>
            <w:r w:rsidRPr="00D26C83">
              <w:rPr>
                <w:rFonts w:ascii="宋体" w:eastAsia="宋体" w:hAnsi="宋体" w:cs="宋体"/>
                <w:kern w:val="0"/>
                <w:sz w:val="28"/>
                <w:szCs w:val="28"/>
              </w:rPr>
              <w:t>是否设置最高限额</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D26C83" w:rsidRPr="00D26C83" w:rsidRDefault="00D26C83" w:rsidP="00D26C83">
            <w:pPr>
              <w:widowControl/>
              <w:jc w:val="left"/>
              <w:rPr>
                <w:rFonts w:ascii="宋体" w:eastAsia="宋体" w:hAnsi="宋体" w:cs="宋体"/>
                <w:kern w:val="0"/>
                <w:sz w:val="28"/>
                <w:szCs w:val="28"/>
              </w:rPr>
            </w:pPr>
            <w:r w:rsidRPr="00D26C83">
              <w:rPr>
                <w:rFonts w:ascii="宋体" w:eastAsia="宋体" w:hAnsi="宋体" w:cs="宋体"/>
                <w:kern w:val="0"/>
                <w:sz w:val="28"/>
                <w:szCs w:val="28"/>
              </w:rPr>
              <w:t>预算（万元）</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D26C83" w:rsidRPr="00D26C83" w:rsidRDefault="00D26C83" w:rsidP="00D26C83">
            <w:pPr>
              <w:widowControl/>
              <w:jc w:val="left"/>
              <w:rPr>
                <w:rFonts w:ascii="宋体" w:eastAsia="宋体" w:hAnsi="宋体" w:cs="宋体"/>
                <w:kern w:val="0"/>
                <w:sz w:val="28"/>
                <w:szCs w:val="28"/>
              </w:rPr>
            </w:pPr>
            <w:r w:rsidRPr="00D26C83">
              <w:rPr>
                <w:rFonts w:ascii="宋体" w:eastAsia="宋体" w:hAnsi="宋体" w:cs="宋体"/>
                <w:kern w:val="0"/>
                <w:sz w:val="28"/>
                <w:szCs w:val="28"/>
              </w:rPr>
              <w:t>最高限额（万元）</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D26C83" w:rsidRPr="00D26C83" w:rsidRDefault="00D26C83" w:rsidP="00D26C83">
            <w:pPr>
              <w:widowControl/>
              <w:jc w:val="left"/>
              <w:rPr>
                <w:rFonts w:ascii="宋体" w:eastAsia="宋体" w:hAnsi="宋体" w:cs="宋体"/>
                <w:kern w:val="0"/>
                <w:sz w:val="28"/>
                <w:szCs w:val="28"/>
              </w:rPr>
            </w:pPr>
            <w:r w:rsidRPr="00D26C83">
              <w:rPr>
                <w:rFonts w:ascii="宋体" w:eastAsia="宋体" w:hAnsi="宋体" w:cs="宋体"/>
                <w:kern w:val="0"/>
                <w:sz w:val="28"/>
                <w:szCs w:val="28"/>
              </w:rPr>
              <w:t>采购目录</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D26C83" w:rsidRPr="00D26C83" w:rsidRDefault="00D26C83" w:rsidP="00D26C83">
            <w:pPr>
              <w:widowControl/>
              <w:jc w:val="left"/>
              <w:rPr>
                <w:rFonts w:ascii="宋体" w:eastAsia="宋体" w:hAnsi="宋体" w:cs="宋体"/>
                <w:kern w:val="0"/>
                <w:sz w:val="28"/>
                <w:szCs w:val="28"/>
              </w:rPr>
            </w:pPr>
            <w:r w:rsidRPr="00D26C83">
              <w:rPr>
                <w:rFonts w:ascii="宋体" w:eastAsia="宋体" w:hAnsi="宋体" w:cs="宋体"/>
                <w:kern w:val="0"/>
                <w:sz w:val="28"/>
                <w:szCs w:val="28"/>
              </w:rPr>
              <w:t>采购需求</w:t>
            </w:r>
          </w:p>
        </w:tc>
      </w:tr>
      <w:tr w:rsidR="00D26C83" w:rsidRPr="00D26C83" w:rsidTr="00D26C83">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D26C83" w:rsidRPr="00D26C83" w:rsidRDefault="00D26C83" w:rsidP="00D26C83">
            <w:pPr>
              <w:widowControl/>
              <w:jc w:val="left"/>
              <w:rPr>
                <w:rFonts w:ascii="宋体" w:eastAsia="宋体" w:hAnsi="宋体" w:cs="宋体"/>
                <w:kern w:val="0"/>
                <w:sz w:val="28"/>
                <w:szCs w:val="28"/>
              </w:rPr>
            </w:pPr>
            <w:r w:rsidRPr="00D26C83">
              <w:rPr>
                <w:rFonts w:ascii="宋体" w:eastAsia="宋体" w:hAnsi="宋体" w:cs="宋体"/>
                <w:kern w:val="0"/>
                <w:sz w:val="28"/>
                <w:szCs w:val="28"/>
              </w:rPr>
              <w:t>第1包</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26C83" w:rsidRPr="00D26C83" w:rsidRDefault="00D26C83" w:rsidP="00D26C83">
            <w:pPr>
              <w:widowControl/>
              <w:jc w:val="left"/>
              <w:rPr>
                <w:rFonts w:ascii="宋体" w:eastAsia="宋体" w:hAnsi="宋体" w:cs="宋体"/>
                <w:kern w:val="0"/>
                <w:sz w:val="28"/>
                <w:szCs w:val="28"/>
              </w:rPr>
            </w:pPr>
            <w:r w:rsidRPr="00D26C83">
              <w:rPr>
                <w:rFonts w:ascii="宋体" w:eastAsia="宋体" w:hAnsi="宋体" w:cs="宋体"/>
                <w:kern w:val="0"/>
                <w:sz w:val="28"/>
                <w:szCs w:val="28"/>
              </w:rPr>
              <w:t>是</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26C83" w:rsidRPr="00D26C83" w:rsidRDefault="00D26C83" w:rsidP="00D26C83">
            <w:pPr>
              <w:widowControl/>
              <w:jc w:val="left"/>
              <w:rPr>
                <w:rFonts w:ascii="宋体" w:eastAsia="宋体" w:hAnsi="宋体" w:cs="宋体"/>
                <w:kern w:val="0"/>
                <w:sz w:val="28"/>
                <w:szCs w:val="28"/>
              </w:rPr>
            </w:pPr>
            <w:r w:rsidRPr="00D26C83">
              <w:rPr>
                <w:rFonts w:ascii="宋体" w:eastAsia="宋体" w:hAnsi="宋体" w:cs="宋体"/>
                <w:kern w:val="0"/>
                <w:sz w:val="28"/>
                <w:szCs w:val="28"/>
              </w:rPr>
              <w:t>102</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26C83" w:rsidRPr="00D26C83" w:rsidRDefault="00D26C83" w:rsidP="00D26C83">
            <w:pPr>
              <w:widowControl/>
              <w:jc w:val="left"/>
              <w:rPr>
                <w:rFonts w:ascii="宋体" w:eastAsia="宋体" w:hAnsi="宋体" w:cs="宋体"/>
                <w:kern w:val="0"/>
                <w:sz w:val="28"/>
                <w:szCs w:val="28"/>
              </w:rPr>
            </w:pPr>
            <w:r w:rsidRPr="00D26C83">
              <w:rPr>
                <w:rFonts w:ascii="宋体" w:eastAsia="宋体" w:hAnsi="宋体" w:cs="宋体"/>
                <w:kern w:val="0"/>
                <w:sz w:val="28"/>
                <w:szCs w:val="28"/>
              </w:rPr>
              <w:t>102</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26C83" w:rsidRPr="00D26C83" w:rsidRDefault="00D26C83" w:rsidP="00D26C83">
            <w:pPr>
              <w:widowControl/>
              <w:jc w:val="left"/>
              <w:rPr>
                <w:rFonts w:ascii="宋体" w:eastAsia="宋体" w:hAnsi="宋体" w:cs="宋体"/>
                <w:kern w:val="0"/>
                <w:sz w:val="28"/>
                <w:szCs w:val="28"/>
              </w:rPr>
            </w:pPr>
            <w:r w:rsidRPr="00D26C83">
              <w:rPr>
                <w:rFonts w:ascii="宋体" w:eastAsia="宋体" w:hAnsi="宋体" w:cs="宋体"/>
                <w:kern w:val="0"/>
                <w:sz w:val="28"/>
                <w:szCs w:val="28"/>
              </w:rPr>
              <w:t>测试评估认证服务</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D26C83" w:rsidRPr="00D26C83" w:rsidRDefault="00D26C83" w:rsidP="00D26C83">
            <w:pPr>
              <w:widowControl/>
              <w:jc w:val="left"/>
              <w:rPr>
                <w:rFonts w:ascii="宋体" w:eastAsia="宋体" w:hAnsi="宋体" w:cs="宋体"/>
                <w:kern w:val="0"/>
                <w:sz w:val="28"/>
                <w:szCs w:val="28"/>
              </w:rPr>
            </w:pPr>
            <w:r w:rsidRPr="00D26C83">
              <w:rPr>
                <w:rFonts w:ascii="宋体" w:eastAsia="宋体" w:hAnsi="宋体" w:cs="宋体"/>
                <w:kern w:val="0"/>
                <w:sz w:val="28"/>
                <w:szCs w:val="28"/>
              </w:rPr>
              <w:t>对6个信息系统进行信息安全等级保护测评服务。具体内容及要求详见竞争性磋商文件。本项目不接受境外供应商参加磋商。</w:t>
            </w:r>
          </w:p>
        </w:tc>
      </w:tr>
    </w:tbl>
    <w:p w:rsidR="00D26C83" w:rsidRPr="00D26C83" w:rsidRDefault="00D26C83" w:rsidP="00D26C83">
      <w:pPr>
        <w:widowControl/>
        <w:spacing w:line="250" w:lineRule="atLeast"/>
        <w:jc w:val="left"/>
        <w:rPr>
          <w:rFonts w:ascii="微软雅黑" w:eastAsia="微软雅黑" w:hAnsi="微软雅黑" w:cs="宋体" w:hint="eastAsia"/>
          <w:color w:val="000000"/>
          <w:kern w:val="0"/>
          <w:sz w:val="19"/>
          <w:szCs w:val="19"/>
        </w:rPr>
      </w:pPr>
      <w:r w:rsidRPr="00D26C83">
        <w:rPr>
          <w:rFonts w:ascii="微软雅黑" w:eastAsia="微软雅黑" w:hAnsi="微软雅黑" w:cs="宋体" w:hint="eastAsia"/>
          <w:color w:val="000000"/>
          <w:kern w:val="0"/>
          <w:sz w:val="19"/>
          <w:szCs w:val="19"/>
        </w:rPr>
        <w:t>合同履行期限：自合同签订之日起至一年。（特殊情况以合同为准）。</w:t>
      </w:r>
    </w:p>
    <w:p w:rsidR="00D26C83" w:rsidRPr="00D26C83" w:rsidRDefault="00D26C83" w:rsidP="00D26C83">
      <w:pPr>
        <w:widowControl/>
        <w:spacing w:line="250" w:lineRule="atLeast"/>
        <w:jc w:val="left"/>
        <w:rPr>
          <w:rFonts w:ascii="微软雅黑" w:eastAsia="微软雅黑" w:hAnsi="微软雅黑" w:cs="宋体" w:hint="eastAsia"/>
          <w:color w:val="000000"/>
          <w:kern w:val="0"/>
          <w:sz w:val="19"/>
          <w:szCs w:val="19"/>
        </w:rPr>
      </w:pPr>
      <w:r w:rsidRPr="00D26C83">
        <w:rPr>
          <w:rFonts w:ascii="微软雅黑" w:eastAsia="微软雅黑" w:hAnsi="微软雅黑" w:cs="宋体" w:hint="eastAsia"/>
          <w:color w:val="000000"/>
          <w:kern w:val="0"/>
          <w:sz w:val="19"/>
          <w:szCs w:val="19"/>
        </w:rPr>
        <w:lastRenderedPageBreak/>
        <w:t>本项目不接受联合体参与 ，本项目不接受进口产品</w:t>
      </w:r>
    </w:p>
    <w:p w:rsidR="00D26C83" w:rsidRPr="00D26C83" w:rsidRDefault="00D26C83" w:rsidP="00D26C83">
      <w:pPr>
        <w:widowControl/>
        <w:jc w:val="left"/>
        <w:rPr>
          <w:rFonts w:ascii="微软雅黑" w:eastAsia="微软雅黑" w:hAnsi="微软雅黑" w:cs="宋体" w:hint="eastAsia"/>
          <w:b/>
          <w:bCs/>
          <w:color w:val="000000"/>
          <w:kern w:val="0"/>
          <w:sz w:val="27"/>
          <w:szCs w:val="27"/>
        </w:rPr>
      </w:pPr>
      <w:r w:rsidRPr="00D26C83">
        <w:rPr>
          <w:rFonts w:ascii="微软雅黑" w:eastAsia="微软雅黑" w:hAnsi="微软雅黑" w:cs="宋体" w:hint="eastAsia"/>
          <w:b/>
          <w:bCs/>
          <w:color w:val="000000"/>
          <w:kern w:val="0"/>
          <w:sz w:val="27"/>
          <w:szCs w:val="27"/>
        </w:rPr>
        <w:t>二、申请人的资格要求：</w:t>
      </w:r>
    </w:p>
    <w:p w:rsidR="00D26C83" w:rsidRPr="00D26C83" w:rsidRDefault="00D26C83" w:rsidP="00D26C83">
      <w:pPr>
        <w:widowControl/>
        <w:jc w:val="left"/>
        <w:rPr>
          <w:rFonts w:ascii="微软雅黑" w:eastAsia="微软雅黑" w:hAnsi="微软雅黑" w:cs="宋体" w:hint="eastAsia"/>
          <w:color w:val="000000"/>
          <w:kern w:val="0"/>
          <w:sz w:val="19"/>
          <w:szCs w:val="19"/>
        </w:rPr>
      </w:pPr>
      <w:r w:rsidRPr="00D26C83">
        <w:rPr>
          <w:rFonts w:ascii="微软雅黑" w:eastAsia="微软雅黑" w:hAnsi="微软雅黑" w:cs="宋体" w:hint="eastAsia"/>
          <w:color w:val="000000"/>
          <w:kern w:val="0"/>
          <w:sz w:val="19"/>
          <w:szCs w:val="19"/>
        </w:rPr>
        <w:t>1.满足《中华人民共和国政府采购法》第二十二条规定；</w:t>
      </w:r>
    </w:p>
    <w:p w:rsidR="00D26C83" w:rsidRPr="00D26C83" w:rsidRDefault="00D26C83" w:rsidP="00D26C83">
      <w:pPr>
        <w:widowControl/>
        <w:jc w:val="left"/>
        <w:rPr>
          <w:rFonts w:ascii="微软雅黑" w:eastAsia="微软雅黑" w:hAnsi="微软雅黑" w:cs="宋体" w:hint="eastAsia"/>
          <w:color w:val="000000"/>
          <w:kern w:val="0"/>
          <w:sz w:val="19"/>
          <w:szCs w:val="19"/>
        </w:rPr>
      </w:pPr>
      <w:r w:rsidRPr="00D26C83">
        <w:rPr>
          <w:rFonts w:ascii="微软雅黑" w:eastAsia="微软雅黑" w:hAnsi="微软雅黑" w:cs="宋体" w:hint="eastAsia"/>
          <w:color w:val="000000"/>
          <w:kern w:val="0"/>
          <w:sz w:val="19"/>
          <w:szCs w:val="19"/>
        </w:rPr>
        <w:t>2.落实政府采购政策需满足的资格要求：1.根据《政府采购促进中小企业发展管理办法》（财库[2020]46号）规定，本项目专门面向中小企业采购； 2.根据财政部发布的《关于政府采购支持监狱企业发展有关问题的通知》规定，监狱企业视同小微企业； 3.根据财政部、民政部、中国残疾人联合会发布的《关于促进残疾人就业政府采购政策的通知》规定，残疾人福利性单位视同小微企业； 4.涉及商品包装或快递包装的，按照《财政部办公厅、生态环境部办公厅、国家邮政局办公室关于印发&lt;商品包装政府采购需求标准（试行）&gt;、&lt;快递包装政府采购需求标准（试行）&gt;的通知》（财办库〔2020〕123号）要求执行。 注：小微企业以投标人填写的《中小企业声明函》为判定标准，残疾人福利性单位以投标人填写的《残疾人福利性单位声明函》为判定标准，监狱企业须投标人提供由省级以上监狱管理局、戒毒管理局（含新疆生产建设兵团）出具的属于监狱企业的证明文件，否则不予认定。以上政策不重复享受。 本项目专门面向中小企业采购；</w:t>
      </w:r>
    </w:p>
    <w:p w:rsidR="00D26C83" w:rsidRPr="00D26C83" w:rsidRDefault="00D26C83" w:rsidP="00D26C83">
      <w:pPr>
        <w:widowControl/>
        <w:jc w:val="left"/>
        <w:rPr>
          <w:rFonts w:ascii="微软雅黑" w:eastAsia="微软雅黑" w:hAnsi="微软雅黑" w:cs="宋体" w:hint="eastAsia"/>
          <w:color w:val="000000"/>
          <w:kern w:val="0"/>
          <w:sz w:val="19"/>
          <w:szCs w:val="19"/>
        </w:rPr>
      </w:pPr>
      <w:r w:rsidRPr="00D26C83">
        <w:rPr>
          <w:rFonts w:ascii="微软雅黑" w:eastAsia="微软雅黑" w:hAnsi="微软雅黑" w:cs="宋体" w:hint="eastAsia"/>
          <w:color w:val="000000"/>
          <w:kern w:val="0"/>
          <w:sz w:val="19"/>
          <w:szCs w:val="19"/>
        </w:rPr>
        <w:t>3.本项目的特定资格要求：1.供应商须提供有效期内的营业执照等证明文件； 2.供应商须提供公安部第三研究所颁发的网络安全等级测评与检测评估机构服务认证证书；其中外省级供应商一旦成交，须在合同签订前提供天津市公安局网络安全保卫总队等保办出具的允许在本地开展测评工作的备案证明，响应文件中须提供承诺书； 3.供应商须提供经会计师事务所审计的2020年度或2021年度财务审计报告或响应文件提交的截止时间前6个月以内银行出具的资信证明； 4.供应商须提供2021年度或2022年度任意一个月缴纳社会保险费的相关证明材料； 5.供应商须提供2021年度或2022年度任意一个月依法纳税的相关证明材料； 6.供应商须提供投标截止时间前3年在经营活动中没有重大违法记录的书面声明（截至投标截止时间成立不足3年的投标人可提供自成立以来无重大违法记录的书面声明）； 7.供应商须提供法定代表人授权书； 8.供应商须提供具备履行合同所必需的设备和</w:t>
      </w:r>
      <w:r w:rsidRPr="00D26C83">
        <w:rPr>
          <w:rFonts w:ascii="微软雅黑" w:eastAsia="微软雅黑" w:hAnsi="微软雅黑" w:cs="宋体" w:hint="eastAsia"/>
          <w:color w:val="000000"/>
          <w:kern w:val="0"/>
          <w:sz w:val="19"/>
          <w:szCs w:val="19"/>
        </w:rPr>
        <w:lastRenderedPageBreak/>
        <w:t>专业技术能力证明材料； 9.按照《财政部关于在政府采购活动中查询及使用信用记录有关问题的通知》（财库〔2016〕125号）的要求，查询开标当日“信用中国”网站（www.creditchina.gov.cn）、中国政府采购网（www.ccgp.gov.cn）的信息，对列入失信被执行人、重大税收违法案件当事人名单、政府采购严重违法失信行为记录名单及其他不符合《中华人民共和国政府采购法》第二十二条规定条件的供应商，拒绝参与政府采购活动，同时对信用信息查询记录和证据进行打印存档； 10.本项目专门面向中小企业采购，供应商须提供加盖公章的《中小企业声明函》或《残疾人福利性单位声明函》或监狱企业提供由省级以上监狱管理局、戒毒管理局(含新疆生产建设兵团)出具的属于监狱企业的证明文件。</w:t>
      </w:r>
    </w:p>
    <w:p w:rsidR="00D26C83" w:rsidRPr="00D26C83" w:rsidRDefault="00D26C83" w:rsidP="00D26C83">
      <w:pPr>
        <w:widowControl/>
        <w:jc w:val="left"/>
        <w:rPr>
          <w:rFonts w:ascii="微软雅黑" w:eastAsia="微软雅黑" w:hAnsi="微软雅黑" w:cs="宋体" w:hint="eastAsia"/>
          <w:b/>
          <w:bCs/>
          <w:color w:val="000000"/>
          <w:kern w:val="0"/>
          <w:sz w:val="27"/>
          <w:szCs w:val="27"/>
        </w:rPr>
      </w:pPr>
      <w:r w:rsidRPr="00D26C83">
        <w:rPr>
          <w:rFonts w:ascii="微软雅黑" w:eastAsia="微软雅黑" w:hAnsi="微软雅黑" w:cs="宋体" w:hint="eastAsia"/>
          <w:b/>
          <w:bCs/>
          <w:color w:val="000000"/>
          <w:kern w:val="0"/>
          <w:sz w:val="27"/>
          <w:szCs w:val="27"/>
        </w:rPr>
        <w:t>三、获取采购文件</w:t>
      </w:r>
    </w:p>
    <w:p w:rsidR="00D26C83" w:rsidRPr="00D26C83" w:rsidRDefault="00D26C83" w:rsidP="00D26C83">
      <w:pPr>
        <w:widowControl/>
        <w:jc w:val="left"/>
        <w:rPr>
          <w:rFonts w:ascii="微软雅黑" w:eastAsia="微软雅黑" w:hAnsi="微软雅黑" w:cs="宋体" w:hint="eastAsia"/>
          <w:color w:val="000000"/>
          <w:kern w:val="0"/>
          <w:sz w:val="19"/>
          <w:szCs w:val="19"/>
        </w:rPr>
      </w:pPr>
      <w:r w:rsidRPr="00D26C83">
        <w:rPr>
          <w:rFonts w:ascii="微软雅黑" w:eastAsia="微软雅黑" w:hAnsi="微软雅黑" w:cs="宋体" w:hint="eastAsia"/>
          <w:color w:val="000000"/>
          <w:kern w:val="0"/>
          <w:sz w:val="19"/>
          <w:szCs w:val="19"/>
        </w:rPr>
        <w:t>时间：</w:t>
      </w:r>
      <w:r w:rsidRPr="00D26C83">
        <w:rPr>
          <w:rFonts w:ascii="微软雅黑" w:eastAsia="微软雅黑" w:hAnsi="微软雅黑" w:cs="宋体" w:hint="eastAsia"/>
          <w:color w:val="000000"/>
          <w:kern w:val="0"/>
          <w:sz w:val="19"/>
          <w:szCs w:val="19"/>
          <w:u w:val="single"/>
        </w:rPr>
        <w:t>2022年05月12日</w:t>
      </w:r>
      <w:r w:rsidRPr="00D26C83">
        <w:rPr>
          <w:rFonts w:ascii="微软雅黑" w:eastAsia="微软雅黑" w:hAnsi="微软雅黑" w:cs="宋体" w:hint="eastAsia"/>
          <w:color w:val="000000"/>
          <w:kern w:val="0"/>
          <w:sz w:val="19"/>
          <w:szCs w:val="19"/>
        </w:rPr>
        <w:t>到</w:t>
      </w:r>
      <w:r w:rsidRPr="00D26C83">
        <w:rPr>
          <w:rFonts w:ascii="微软雅黑" w:eastAsia="微软雅黑" w:hAnsi="微软雅黑" w:cs="宋体" w:hint="eastAsia"/>
          <w:color w:val="000000"/>
          <w:kern w:val="0"/>
          <w:sz w:val="19"/>
          <w:szCs w:val="19"/>
          <w:u w:val="single"/>
        </w:rPr>
        <w:t> 2022年05月19日</w:t>
      </w:r>
      <w:r w:rsidRPr="00D26C83">
        <w:rPr>
          <w:rFonts w:ascii="微软雅黑" w:eastAsia="微软雅黑" w:hAnsi="微软雅黑" w:cs="宋体" w:hint="eastAsia"/>
          <w:color w:val="000000"/>
          <w:kern w:val="0"/>
          <w:sz w:val="19"/>
          <w:szCs w:val="19"/>
        </w:rPr>
        <w:t>，每天上午09:00至12:00，下午14:00至17:00（北京时间，法定节假日除外）</w:t>
      </w:r>
    </w:p>
    <w:p w:rsidR="00D26C83" w:rsidRPr="00D26C83" w:rsidRDefault="00D26C83" w:rsidP="00D26C83">
      <w:pPr>
        <w:widowControl/>
        <w:jc w:val="left"/>
        <w:rPr>
          <w:rFonts w:ascii="微软雅黑" w:eastAsia="微软雅黑" w:hAnsi="微软雅黑" w:cs="宋体" w:hint="eastAsia"/>
          <w:color w:val="000000"/>
          <w:kern w:val="0"/>
          <w:sz w:val="19"/>
          <w:szCs w:val="19"/>
        </w:rPr>
      </w:pPr>
      <w:r w:rsidRPr="00D26C83">
        <w:rPr>
          <w:rFonts w:ascii="微软雅黑" w:eastAsia="微软雅黑" w:hAnsi="微软雅黑" w:cs="宋体" w:hint="eastAsia"/>
          <w:color w:val="000000"/>
          <w:kern w:val="0"/>
          <w:sz w:val="19"/>
          <w:szCs w:val="19"/>
        </w:rPr>
        <w:t>地点：天津市北辰区北辰大厦5-2105室</w:t>
      </w:r>
    </w:p>
    <w:p w:rsidR="00D26C83" w:rsidRPr="00D26C83" w:rsidRDefault="00D26C83" w:rsidP="00D26C83">
      <w:pPr>
        <w:widowControl/>
        <w:jc w:val="left"/>
        <w:rPr>
          <w:rFonts w:ascii="微软雅黑" w:eastAsia="微软雅黑" w:hAnsi="微软雅黑" w:cs="宋体" w:hint="eastAsia"/>
          <w:color w:val="000000"/>
          <w:kern w:val="0"/>
          <w:sz w:val="19"/>
          <w:szCs w:val="19"/>
        </w:rPr>
      </w:pPr>
      <w:r w:rsidRPr="00D26C83">
        <w:rPr>
          <w:rFonts w:ascii="微软雅黑" w:eastAsia="微软雅黑" w:hAnsi="微软雅黑" w:cs="宋体" w:hint="eastAsia"/>
          <w:color w:val="000000"/>
          <w:kern w:val="0"/>
          <w:sz w:val="19"/>
          <w:szCs w:val="19"/>
        </w:rPr>
        <w:t>方式：（1）现场获取，携带本人身份证（2）添加微信获取，具体要求如下：①添加微信号dailijigou备注:YTKX2022-B-009报名②供应商将填写完成后的报名表加盖公章扫描成PDF发送至上述微信。③项目联系人复核信息无误后，且供应商支付文件费后发送磋商文件。（3）供应商在报名后响应文件提交的截止时间前，须在《天津市政府采购网》http://www.ccgp-tianjin.gov.cn上完成注册并成为合格供应商。注：未购买磋商文件不具备本项目的磋商资格。</w:t>
      </w:r>
    </w:p>
    <w:p w:rsidR="00D26C83" w:rsidRPr="00D26C83" w:rsidRDefault="00D26C83" w:rsidP="00D26C83">
      <w:pPr>
        <w:widowControl/>
        <w:jc w:val="left"/>
        <w:rPr>
          <w:rFonts w:ascii="微软雅黑" w:eastAsia="微软雅黑" w:hAnsi="微软雅黑" w:cs="宋体" w:hint="eastAsia"/>
          <w:color w:val="000000"/>
          <w:kern w:val="0"/>
          <w:sz w:val="19"/>
          <w:szCs w:val="19"/>
        </w:rPr>
      </w:pPr>
      <w:r w:rsidRPr="00D26C83">
        <w:rPr>
          <w:rFonts w:ascii="微软雅黑" w:eastAsia="微软雅黑" w:hAnsi="微软雅黑" w:cs="宋体" w:hint="eastAsia"/>
          <w:color w:val="000000"/>
          <w:kern w:val="0"/>
          <w:sz w:val="19"/>
          <w:szCs w:val="19"/>
        </w:rPr>
        <w:t>售价：500元</w:t>
      </w:r>
    </w:p>
    <w:p w:rsidR="00D26C83" w:rsidRPr="00D26C83" w:rsidRDefault="00D26C83" w:rsidP="00D26C83">
      <w:pPr>
        <w:widowControl/>
        <w:jc w:val="left"/>
        <w:rPr>
          <w:rFonts w:ascii="微软雅黑" w:eastAsia="微软雅黑" w:hAnsi="微软雅黑" w:cs="宋体" w:hint="eastAsia"/>
          <w:b/>
          <w:bCs/>
          <w:color w:val="000000"/>
          <w:kern w:val="0"/>
          <w:sz w:val="27"/>
          <w:szCs w:val="27"/>
        </w:rPr>
      </w:pPr>
      <w:r w:rsidRPr="00D26C83">
        <w:rPr>
          <w:rFonts w:ascii="微软雅黑" w:eastAsia="微软雅黑" w:hAnsi="微软雅黑" w:cs="宋体" w:hint="eastAsia"/>
          <w:b/>
          <w:bCs/>
          <w:color w:val="000000"/>
          <w:kern w:val="0"/>
          <w:sz w:val="27"/>
          <w:szCs w:val="27"/>
        </w:rPr>
        <w:t>四、响应文件提交</w:t>
      </w:r>
    </w:p>
    <w:p w:rsidR="00D26C83" w:rsidRPr="00D26C83" w:rsidRDefault="00D26C83" w:rsidP="00D26C83">
      <w:pPr>
        <w:widowControl/>
        <w:jc w:val="left"/>
        <w:rPr>
          <w:rFonts w:ascii="微软雅黑" w:eastAsia="微软雅黑" w:hAnsi="微软雅黑" w:cs="宋体" w:hint="eastAsia"/>
          <w:color w:val="000000"/>
          <w:kern w:val="0"/>
          <w:sz w:val="19"/>
          <w:szCs w:val="19"/>
        </w:rPr>
      </w:pPr>
      <w:r w:rsidRPr="00D26C83">
        <w:rPr>
          <w:rFonts w:ascii="微软雅黑" w:eastAsia="微软雅黑" w:hAnsi="微软雅黑" w:cs="宋体" w:hint="eastAsia"/>
          <w:color w:val="000000"/>
          <w:kern w:val="0"/>
          <w:sz w:val="19"/>
          <w:szCs w:val="19"/>
        </w:rPr>
        <w:t>截止时间：</w:t>
      </w:r>
      <w:r w:rsidRPr="00D26C83">
        <w:rPr>
          <w:rFonts w:ascii="微软雅黑" w:eastAsia="微软雅黑" w:hAnsi="微软雅黑" w:cs="宋体" w:hint="eastAsia"/>
          <w:color w:val="000000"/>
          <w:kern w:val="0"/>
          <w:sz w:val="19"/>
          <w:szCs w:val="19"/>
          <w:u w:val="single"/>
        </w:rPr>
        <w:t>2022年05月24日 09点30分</w:t>
      </w:r>
      <w:r w:rsidRPr="00D26C83">
        <w:rPr>
          <w:rFonts w:ascii="微软雅黑" w:eastAsia="微软雅黑" w:hAnsi="微软雅黑" w:cs="宋体" w:hint="eastAsia"/>
          <w:color w:val="000000"/>
          <w:kern w:val="0"/>
          <w:sz w:val="19"/>
          <w:szCs w:val="19"/>
        </w:rPr>
        <w:t>（北京时间）</w:t>
      </w:r>
    </w:p>
    <w:p w:rsidR="00D26C83" w:rsidRPr="00D26C83" w:rsidRDefault="00D26C83" w:rsidP="00D26C83">
      <w:pPr>
        <w:widowControl/>
        <w:jc w:val="left"/>
        <w:rPr>
          <w:rFonts w:ascii="微软雅黑" w:eastAsia="微软雅黑" w:hAnsi="微软雅黑" w:cs="宋体" w:hint="eastAsia"/>
          <w:color w:val="000000"/>
          <w:kern w:val="0"/>
          <w:sz w:val="19"/>
          <w:szCs w:val="19"/>
        </w:rPr>
      </w:pPr>
      <w:r w:rsidRPr="00D26C83">
        <w:rPr>
          <w:rFonts w:ascii="微软雅黑" w:eastAsia="微软雅黑" w:hAnsi="微软雅黑" w:cs="宋体" w:hint="eastAsia"/>
          <w:color w:val="000000"/>
          <w:kern w:val="0"/>
          <w:sz w:val="19"/>
          <w:szCs w:val="19"/>
        </w:rPr>
        <w:t>地点：天津市北辰区北辰大厦5-2105室</w:t>
      </w:r>
    </w:p>
    <w:p w:rsidR="00D26C83" w:rsidRPr="00D26C83" w:rsidRDefault="00D26C83" w:rsidP="00D26C83">
      <w:pPr>
        <w:widowControl/>
        <w:jc w:val="left"/>
        <w:rPr>
          <w:rFonts w:ascii="微软雅黑" w:eastAsia="微软雅黑" w:hAnsi="微软雅黑" w:cs="宋体" w:hint="eastAsia"/>
          <w:b/>
          <w:bCs/>
          <w:color w:val="000000"/>
          <w:kern w:val="0"/>
          <w:sz w:val="27"/>
          <w:szCs w:val="27"/>
        </w:rPr>
      </w:pPr>
      <w:r w:rsidRPr="00D26C83">
        <w:rPr>
          <w:rFonts w:ascii="微软雅黑" w:eastAsia="微软雅黑" w:hAnsi="微软雅黑" w:cs="宋体" w:hint="eastAsia"/>
          <w:b/>
          <w:bCs/>
          <w:color w:val="000000"/>
          <w:kern w:val="0"/>
          <w:sz w:val="27"/>
          <w:szCs w:val="27"/>
        </w:rPr>
        <w:t>五、开启</w:t>
      </w:r>
    </w:p>
    <w:p w:rsidR="00D26C83" w:rsidRPr="00D26C83" w:rsidRDefault="00D26C83" w:rsidP="00D26C83">
      <w:pPr>
        <w:widowControl/>
        <w:jc w:val="left"/>
        <w:rPr>
          <w:rFonts w:ascii="微软雅黑" w:eastAsia="微软雅黑" w:hAnsi="微软雅黑" w:cs="宋体" w:hint="eastAsia"/>
          <w:color w:val="000000"/>
          <w:kern w:val="0"/>
          <w:sz w:val="19"/>
          <w:szCs w:val="19"/>
        </w:rPr>
      </w:pPr>
      <w:r w:rsidRPr="00D26C83">
        <w:rPr>
          <w:rFonts w:ascii="微软雅黑" w:eastAsia="微软雅黑" w:hAnsi="微软雅黑" w:cs="宋体" w:hint="eastAsia"/>
          <w:color w:val="000000"/>
          <w:kern w:val="0"/>
          <w:sz w:val="19"/>
          <w:szCs w:val="19"/>
        </w:rPr>
        <w:lastRenderedPageBreak/>
        <w:t>时间：</w:t>
      </w:r>
      <w:r w:rsidRPr="00D26C83">
        <w:rPr>
          <w:rFonts w:ascii="微软雅黑" w:eastAsia="微软雅黑" w:hAnsi="微软雅黑" w:cs="宋体" w:hint="eastAsia"/>
          <w:color w:val="000000"/>
          <w:kern w:val="0"/>
          <w:sz w:val="19"/>
          <w:szCs w:val="19"/>
          <w:u w:val="single"/>
        </w:rPr>
        <w:t>2022年05月24日 09点30分</w:t>
      </w:r>
      <w:r w:rsidRPr="00D26C83">
        <w:rPr>
          <w:rFonts w:ascii="微软雅黑" w:eastAsia="微软雅黑" w:hAnsi="微软雅黑" w:cs="宋体" w:hint="eastAsia"/>
          <w:color w:val="000000"/>
          <w:kern w:val="0"/>
          <w:sz w:val="19"/>
          <w:szCs w:val="19"/>
        </w:rPr>
        <w:t>（北京时间）</w:t>
      </w:r>
    </w:p>
    <w:p w:rsidR="00D26C83" w:rsidRPr="00D26C83" w:rsidRDefault="00D26C83" w:rsidP="00D26C83">
      <w:pPr>
        <w:widowControl/>
        <w:jc w:val="left"/>
        <w:rPr>
          <w:rFonts w:ascii="微软雅黑" w:eastAsia="微软雅黑" w:hAnsi="微软雅黑" w:cs="宋体" w:hint="eastAsia"/>
          <w:color w:val="000000"/>
          <w:kern w:val="0"/>
          <w:sz w:val="19"/>
          <w:szCs w:val="19"/>
        </w:rPr>
      </w:pPr>
      <w:r w:rsidRPr="00D26C83">
        <w:rPr>
          <w:rFonts w:ascii="微软雅黑" w:eastAsia="微软雅黑" w:hAnsi="微软雅黑" w:cs="宋体" w:hint="eastAsia"/>
          <w:color w:val="000000"/>
          <w:kern w:val="0"/>
          <w:sz w:val="19"/>
          <w:szCs w:val="19"/>
        </w:rPr>
        <w:t>地点：天津市北辰区北辰大厦5-2105室</w:t>
      </w:r>
    </w:p>
    <w:p w:rsidR="00D26C83" w:rsidRPr="00D26C83" w:rsidRDefault="00D26C83" w:rsidP="00D26C83">
      <w:pPr>
        <w:widowControl/>
        <w:jc w:val="left"/>
        <w:rPr>
          <w:rFonts w:ascii="微软雅黑" w:eastAsia="微软雅黑" w:hAnsi="微软雅黑" w:cs="宋体" w:hint="eastAsia"/>
          <w:b/>
          <w:bCs/>
          <w:color w:val="000000"/>
          <w:kern w:val="0"/>
          <w:sz w:val="27"/>
          <w:szCs w:val="27"/>
        </w:rPr>
      </w:pPr>
      <w:r w:rsidRPr="00D26C83">
        <w:rPr>
          <w:rFonts w:ascii="微软雅黑" w:eastAsia="微软雅黑" w:hAnsi="微软雅黑" w:cs="宋体" w:hint="eastAsia"/>
          <w:b/>
          <w:bCs/>
          <w:color w:val="000000"/>
          <w:kern w:val="0"/>
          <w:sz w:val="27"/>
          <w:szCs w:val="27"/>
        </w:rPr>
        <w:t>六、公告期限</w:t>
      </w:r>
    </w:p>
    <w:p w:rsidR="00D26C83" w:rsidRPr="00D26C83" w:rsidRDefault="00D26C83" w:rsidP="00D26C83">
      <w:pPr>
        <w:widowControl/>
        <w:jc w:val="left"/>
        <w:rPr>
          <w:rFonts w:ascii="微软雅黑" w:eastAsia="微软雅黑" w:hAnsi="微软雅黑" w:cs="宋体" w:hint="eastAsia"/>
          <w:color w:val="000000"/>
          <w:kern w:val="0"/>
          <w:sz w:val="19"/>
          <w:szCs w:val="19"/>
        </w:rPr>
      </w:pPr>
      <w:r w:rsidRPr="00D26C83">
        <w:rPr>
          <w:rFonts w:ascii="微软雅黑" w:eastAsia="微软雅黑" w:hAnsi="微软雅黑" w:cs="宋体" w:hint="eastAsia"/>
          <w:color w:val="000000"/>
          <w:kern w:val="0"/>
          <w:sz w:val="19"/>
          <w:szCs w:val="19"/>
        </w:rPr>
        <w:t>自本公告发布之日起3个工作日。</w:t>
      </w:r>
    </w:p>
    <w:p w:rsidR="00D26C83" w:rsidRPr="00D26C83" w:rsidRDefault="00D26C83" w:rsidP="00D26C83">
      <w:pPr>
        <w:widowControl/>
        <w:jc w:val="left"/>
        <w:rPr>
          <w:rFonts w:ascii="微软雅黑" w:eastAsia="微软雅黑" w:hAnsi="微软雅黑" w:cs="宋体" w:hint="eastAsia"/>
          <w:b/>
          <w:bCs/>
          <w:color w:val="000000"/>
          <w:kern w:val="0"/>
          <w:sz w:val="27"/>
          <w:szCs w:val="27"/>
        </w:rPr>
      </w:pPr>
      <w:r w:rsidRPr="00D26C83">
        <w:rPr>
          <w:rFonts w:ascii="微软雅黑" w:eastAsia="微软雅黑" w:hAnsi="微软雅黑" w:cs="宋体" w:hint="eastAsia"/>
          <w:b/>
          <w:bCs/>
          <w:color w:val="000000"/>
          <w:kern w:val="0"/>
          <w:sz w:val="27"/>
          <w:szCs w:val="27"/>
        </w:rPr>
        <w:t>七、其他补充事宜</w:t>
      </w:r>
    </w:p>
    <w:p w:rsidR="00D26C83" w:rsidRPr="00D26C83" w:rsidRDefault="00D26C83" w:rsidP="00D26C83">
      <w:pPr>
        <w:widowControl/>
        <w:jc w:val="left"/>
        <w:rPr>
          <w:rFonts w:ascii="微软雅黑" w:eastAsia="微软雅黑" w:hAnsi="微软雅黑" w:cs="宋体" w:hint="eastAsia"/>
          <w:color w:val="000000"/>
          <w:kern w:val="0"/>
          <w:sz w:val="19"/>
          <w:szCs w:val="19"/>
        </w:rPr>
      </w:pPr>
      <w:r w:rsidRPr="00D26C83">
        <w:rPr>
          <w:rFonts w:ascii="微软雅黑" w:eastAsia="微软雅黑" w:hAnsi="微软雅黑" w:cs="宋体" w:hint="eastAsia"/>
          <w:color w:val="000000"/>
          <w:kern w:val="0"/>
          <w:sz w:val="19"/>
          <w:szCs w:val="19"/>
        </w:rPr>
        <w:t>本项目缴纳投标保证金：人民币壹万零柒佰元整。缴纳方式：非现金方式。供应商最迟应在响应文件提交截止时间前将投标保证金交至招标代理机构，电汇、支票等缴纳方式的收到保证金时间以保证金到账时间为准，如出现电汇、支票转账未到账等情况，按供应商未缴纳保证金处理。 汇款信息： 开户名：天津宇通可信工程管理咨询有限公司 开户行：中国农业银行股份有限公司天津北辰开发区支行 账 号：02040101040013706</w:t>
      </w:r>
    </w:p>
    <w:p w:rsidR="00D26C83" w:rsidRPr="00D26C83" w:rsidRDefault="00D26C83" w:rsidP="00D26C83">
      <w:pPr>
        <w:widowControl/>
        <w:jc w:val="left"/>
        <w:rPr>
          <w:rFonts w:ascii="微软雅黑" w:eastAsia="微软雅黑" w:hAnsi="微软雅黑" w:cs="宋体" w:hint="eastAsia"/>
          <w:b/>
          <w:bCs/>
          <w:color w:val="000000"/>
          <w:kern w:val="0"/>
          <w:sz w:val="27"/>
          <w:szCs w:val="27"/>
        </w:rPr>
      </w:pPr>
      <w:r w:rsidRPr="00D26C83">
        <w:rPr>
          <w:rFonts w:ascii="微软雅黑" w:eastAsia="微软雅黑" w:hAnsi="微软雅黑" w:cs="宋体" w:hint="eastAsia"/>
          <w:b/>
          <w:bCs/>
          <w:color w:val="000000"/>
          <w:kern w:val="0"/>
          <w:sz w:val="27"/>
          <w:szCs w:val="27"/>
        </w:rPr>
        <w:t>八、凡对本次采购提出询问，请按以下方式联系。</w:t>
      </w:r>
    </w:p>
    <w:p w:rsidR="00D26C83" w:rsidRPr="00D26C83" w:rsidRDefault="00D26C83" w:rsidP="00D26C83">
      <w:pPr>
        <w:widowControl/>
        <w:jc w:val="left"/>
        <w:rPr>
          <w:rFonts w:ascii="微软雅黑" w:eastAsia="微软雅黑" w:hAnsi="微软雅黑" w:cs="宋体" w:hint="eastAsia"/>
          <w:color w:val="000000"/>
          <w:kern w:val="0"/>
          <w:sz w:val="19"/>
          <w:szCs w:val="19"/>
        </w:rPr>
      </w:pPr>
      <w:r w:rsidRPr="00D26C83">
        <w:rPr>
          <w:rFonts w:ascii="微软雅黑" w:eastAsia="微软雅黑" w:hAnsi="微软雅黑" w:cs="宋体" w:hint="eastAsia"/>
          <w:color w:val="000000"/>
          <w:kern w:val="0"/>
          <w:sz w:val="19"/>
          <w:szCs w:val="19"/>
        </w:rPr>
        <w:t>1.采购人信息</w:t>
      </w:r>
    </w:p>
    <w:p w:rsidR="00D26C83" w:rsidRPr="00D26C83" w:rsidRDefault="00D26C83" w:rsidP="00D26C83">
      <w:pPr>
        <w:widowControl/>
        <w:jc w:val="left"/>
        <w:rPr>
          <w:rFonts w:ascii="微软雅黑" w:eastAsia="微软雅黑" w:hAnsi="微软雅黑" w:cs="宋体" w:hint="eastAsia"/>
          <w:color w:val="000000"/>
          <w:kern w:val="0"/>
          <w:sz w:val="19"/>
          <w:szCs w:val="19"/>
        </w:rPr>
      </w:pPr>
      <w:r w:rsidRPr="00D26C83">
        <w:rPr>
          <w:rFonts w:ascii="微软雅黑" w:eastAsia="微软雅黑" w:hAnsi="微软雅黑" w:cs="宋体" w:hint="eastAsia"/>
          <w:color w:val="000000"/>
          <w:kern w:val="0"/>
          <w:sz w:val="19"/>
          <w:szCs w:val="19"/>
        </w:rPr>
        <w:t>  名称：天津市北辰区中医医院</w:t>
      </w:r>
    </w:p>
    <w:p w:rsidR="00D26C83" w:rsidRPr="00D26C83" w:rsidRDefault="00D26C83" w:rsidP="00D26C83">
      <w:pPr>
        <w:widowControl/>
        <w:jc w:val="left"/>
        <w:rPr>
          <w:rFonts w:ascii="微软雅黑" w:eastAsia="微软雅黑" w:hAnsi="微软雅黑" w:cs="宋体" w:hint="eastAsia"/>
          <w:color w:val="000000"/>
          <w:kern w:val="0"/>
          <w:sz w:val="19"/>
          <w:szCs w:val="19"/>
        </w:rPr>
      </w:pPr>
      <w:r w:rsidRPr="00D26C83">
        <w:rPr>
          <w:rFonts w:ascii="微软雅黑" w:eastAsia="微软雅黑" w:hAnsi="微软雅黑" w:cs="宋体" w:hint="eastAsia"/>
          <w:color w:val="000000"/>
          <w:kern w:val="0"/>
          <w:sz w:val="19"/>
          <w:szCs w:val="19"/>
        </w:rPr>
        <w:t>  地址：天津市北辰区京津公路436号</w:t>
      </w:r>
    </w:p>
    <w:p w:rsidR="00D26C83" w:rsidRPr="00D26C83" w:rsidRDefault="00D26C83" w:rsidP="00D26C83">
      <w:pPr>
        <w:widowControl/>
        <w:jc w:val="left"/>
        <w:rPr>
          <w:rFonts w:ascii="微软雅黑" w:eastAsia="微软雅黑" w:hAnsi="微软雅黑" w:cs="宋体" w:hint="eastAsia"/>
          <w:color w:val="000000"/>
          <w:kern w:val="0"/>
          <w:sz w:val="19"/>
          <w:szCs w:val="19"/>
        </w:rPr>
      </w:pPr>
      <w:r w:rsidRPr="00D26C83">
        <w:rPr>
          <w:rFonts w:ascii="微软雅黑" w:eastAsia="微软雅黑" w:hAnsi="微软雅黑" w:cs="宋体" w:hint="eastAsia"/>
          <w:color w:val="000000"/>
          <w:kern w:val="0"/>
          <w:sz w:val="19"/>
          <w:szCs w:val="19"/>
        </w:rPr>
        <w:t>  联系方式：022-26811868</w:t>
      </w:r>
    </w:p>
    <w:p w:rsidR="00D26C83" w:rsidRPr="00D26C83" w:rsidRDefault="00D26C83" w:rsidP="00D26C83">
      <w:pPr>
        <w:widowControl/>
        <w:jc w:val="left"/>
        <w:rPr>
          <w:rFonts w:ascii="微软雅黑" w:eastAsia="微软雅黑" w:hAnsi="微软雅黑" w:cs="宋体" w:hint="eastAsia"/>
          <w:color w:val="000000"/>
          <w:kern w:val="0"/>
          <w:sz w:val="19"/>
          <w:szCs w:val="19"/>
        </w:rPr>
      </w:pPr>
      <w:r w:rsidRPr="00D26C83">
        <w:rPr>
          <w:rFonts w:ascii="微软雅黑" w:eastAsia="微软雅黑" w:hAnsi="微软雅黑" w:cs="宋体" w:hint="eastAsia"/>
          <w:color w:val="000000"/>
          <w:kern w:val="0"/>
          <w:sz w:val="19"/>
          <w:szCs w:val="19"/>
        </w:rPr>
        <w:t>2.采购代理机构信息</w:t>
      </w:r>
    </w:p>
    <w:p w:rsidR="00D26C83" w:rsidRPr="00D26C83" w:rsidRDefault="00D26C83" w:rsidP="00D26C83">
      <w:pPr>
        <w:widowControl/>
        <w:jc w:val="left"/>
        <w:rPr>
          <w:rFonts w:ascii="微软雅黑" w:eastAsia="微软雅黑" w:hAnsi="微软雅黑" w:cs="宋体" w:hint="eastAsia"/>
          <w:color w:val="000000"/>
          <w:kern w:val="0"/>
          <w:sz w:val="19"/>
          <w:szCs w:val="19"/>
        </w:rPr>
      </w:pPr>
      <w:r w:rsidRPr="00D26C83">
        <w:rPr>
          <w:rFonts w:ascii="微软雅黑" w:eastAsia="微软雅黑" w:hAnsi="微软雅黑" w:cs="宋体" w:hint="eastAsia"/>
          <w:color w:val="000000"/>
          <w:kern w:val="0"/>
          <w:sz w:val="19"/>
          <w:szCs w:val="19"/>
        </w:rPr>
        <w:t>  名称：天津宇通可信工程管理咨询有限公司</w:t>
      </w:r>
    </w:p>
    <w:p w:rsidR="00D26C83" w:rsidRPr="00D26C83" w:rsidRDefault="00D26C83" w:rsidP="00D26C83">
      <w:pPr>
        <w:widowControl/>
        <w:jc w:val="left"/>
        <w:rPr>
          <w:rFonts w:ascii="微软雅黑" w:eastAsia="微软雅黑" w:hAnsi="微软雅黑" w:cs="宋体" w:hint="eastAsia"/>
          <w:color w:val="000000"/>
          <w:kern w:val="0"/>
          <w:sz w:val="19"/>
          <w:szCs w:val="19"/>
        </w:rPr>
      </w:pPr>
      <w:r w:rsidRPr="00D26C83">
        <w:rPr>
          <w:rFonts w:ascii="微软雅黑" w:eastAsia="微软雅黑" w:hAnsi="微软雅黑" w:cs="宋体" w:hint="eastAsia"/>
          <w:color w:val="000000"/>
          <w:kern w:val="0"/>
          <w:sz w:val="19"/>
          <w:szCs w:val="19"/>
        </w:rPr>
        <w:t>  地址：天津市北辰区北辰大厦5-2105室</w:t>
      </w:r>
    </w:p>
    <w:p w:rsidR="00D26C83" w:rsidRPr="00D26C83" w:rsidRDefault="00D26C83" w:rsidP="00D26C83">
      <w:pPr>
        <w:widowControl/>
        <w:jc w:val="left"/>
        <w:rPr>
          <w:rFonts w:ascii="微软雅黑" w:eastAsia="微软雅黑" w:hAnsi="微软雅黑" w:cs="宋体" w:hint="eastAsia"/>
          <w:color w:val="000000"/>
          <w:kern w:val="0"/>
          <w:sz w:val="19"/>
          <w:szCs w:val="19"/>
        </w:rPr>
      </w:pPr>
      <w:r w:rsidRPr="00D26C83">
        <w:rPr>
          <w:rFonts w:ascii="微软雅黑" w:eastAsia="微软雅黑" w:hAnsi="微软雅黑" w:cs="宋体" w:hint="eastAsia"/>
          <w:color w:val="000000"/>
          <w:kern w:val="0"/>
          <w:sz w:val="19"/>
          <w:szCs w:val="19"/>
        </w:rPr>
        <w:t>  联系方式：022-86897050</w:t>
      </w:r>
    </w:p>
    <w:p w:rsidR="00D26C83" w:rsidRPr="00D26C83" w:rsidRDefault="00D26C83" w:rsidP="00D26C83">
      <w:pPr>
        <w:widowControl/>
        <w:jc w:val="left"/>
        <w:rPr>
          <w:rFonts w:ascii="微软雅黑" w:eastAsia="微软雅黑" w:hAnsi="微软雅黑" w:cs="宋体" w:hint="eastAsia"/>
          <w:color w:val="000000"/>
          <w:kern w:val="0"/>
          <w:sz w:val="19"/>
          <w:szCs w:val="19"/>
        </w:rPr>
      </w:pPr>
      <w:r w:rsidRPr="00D26C83">
        <w:rPr>
          <w:rFonts w:ascii="微软雅黑" w:eastAsia="微软雅黑" w:hAnsi="微软雅黑" w:cs="宋体" w:hint="eastAsia"/>
          <w:color w:val="000000"/>
          <w:kern w:val="0"/>
          <w:sz w:val="19"/>
          <w:szCs w:val="19"/>
        </w:rPr>
        <w:t>3.项目联系方式</w:t>
      </w:r>
    </w:p>
    <w:p w:rsidR="00D26C83" w:rsidRPr="00D26C83" w:rsidRDefault="00D26C83" w:rsidP="00D26C83">
      <w:pPr>
        <w:widowControl/>
        <w:jc w:val="left"/>
        <w:rPr>
          <w:rFonts w:ascii="微软雅黑" w:eastAsia="微软雅黑" w:hAnsi="微软雅黑" w:cs="宋体" w:hint="eastAsia"/>
          <w:color w:val="000000"/>
          <w:kern w:val="0"/>
          <w:sz w:val="19"/>
          <w:szCs w:val="19"/>
        </w:rPr>
      </w:pPr>
      <w:r w:rsidRPr="00D26C83">
        <w:rPr>
          <w:rFonts w:ascii="微软雅黑" w:eastAsia="微软雅黑" w:hAnsi="微软雅黑" w:cs="宋体" w:hint="eastAsia"/>
          <w:color w:val="000000"/>
          <w:kern w:val="0"/>
          <w:sz w:val="19"/>
          <w:szCs w:val="19"/>
        </w:rPr>
        <w:t>  项目联系人：帖工</w:t>
      </w:r>
    </w:p>
    <w:p w:rsidR="00D26C83" w:rsidRPr="00D26C83" w:rsidRDefault="00D26C83" w:rsidP="00D26C83">
      <w:pPr>
        <w:widowControl/>
        <w:jc w:val="left"/>
        <w:rPr>
          <w:rFonts w:ascii="微软雅黑" w:eastAsia="微软雅黑" w:hAnsi="微软雅黑" w:cs="宋体" w:hint="eastAsia"/>
          <w:color w:val="000000"/>
          <w:kern w:val="0"/>
          <w:sz w:val="19"/>
          <w:szCs w:val="19"/>
        </w:rPr>
      </w:pPr>
      <w:r w:rsidRPr="00D26C83">
        <w:rPr>
          <w:rFonts w:ascii="微软雅黑" w:eastAsia="微软雅黑" w:hAnsi="微软雅黑" w:cs="宋体" w:hint="eastAsia"/>
          <w:color w:val="000000"/>
          <w:kern w:val="0"/>
          <w:sz w:val="19"/>
          <w:szCs w:val="19"/>
        </w:rPr>
        <w:t>  电　话：022-86897050</w:t>
      </w:r>
    </w:p>
    <w:p w:rsidR="00D26C83" w:rsidRPr="00D26C83" w:rsidRDefault="00D26C83" w:rsidP="00D26C83">
      <w:pPr>
        <w:widowControl/>
        <w:jc w:val="left"/>
        <w:rPr>
          <w:rFonts w:ascii="微软雅黑" w:eastAsia="微软雅黑" w:hAnsi="微软雅黑" w:cs="宋体" w:hint="eastAsia"/>
          <w:b/>
          <w:bCs/>
          <w:color w:val="000000"/>
          <w:kern w:val="0"/>
          <w:sz w:val="27"/>
          <w:szCs w:val="27"/>
        </w:rPr>
      </w:pPr>
      <w:r w:rsidRPr="00D26C83">
        <w:rPr>
          <w:rFonts w:ascii="微软雅黑" w:eastAsia="微软雅黑" w:hAnsi="微软雅黑" w:cs="宋体" w:hint="eastAsia"/>
          <w:b/>
          <w:bCs/>
          <w:color w:val="000000"/>
          <w:kern w:val="0"/>
          <w:sz w:val="27"/>
          <w:szCs w:val="27"/>
        </w:rPr>
        <w:lastRenderedPageBreak/>
        <w:t>其他附件文件下载</w:t>
      </w:r>
    </w:p>
    <w:p w:rsidR="00D26C83" w:rsidRPr="00D26C83" w:rsidRDefault="00D26C83" w:rsidP="00D26C83">
      <w:pPr>
        <w:widowControl/>
        <w:jc w:val="left"/>
        <w:rPr>
          <w:rFonts w:ascii="微软雅黑" w:eastAsia="微软雅黑" w:hAnsi="微软雅黑" w:cs="宋体" w:hint="eastAsia"/>
          <w:color w:val="000000"/>
          <w:kern w:val="0"/>
          <w:sz w:val="19"/>
          <w:szCs w:val="19"/>
        </w:rPr>
      </w:pPr>
      <w:hyperlink r:id="rId6" w:history="1">
        <w:r w:rsidRPr="00D26C83">
          <w:rPr>
            <w:rFonts w:ascii="微软雅黑" w:eastAsia="微软雅黑" w:hAnsi="微软雅黑" w:cs="宋体" w:hint="eastAsia"/>
            <w:color w:val="0000FF"/>
            <w:kern w:val="0"/>
            <w:sz w:val="19"/>
            <w:u w:val="single"/>
          </w:rPr>
          <w:t>YTKX2022-B-009领取文件登记表.xls</w:t>
        </w:r>
      </w:hyperlink>
    </w:p>
    <w:p w:rsidR="00D26C83" w:rsidRPr="00D26C83" w:rsidRDefault="00D26C83" w:rsidP="00D26C83">
      <w:pPr>
        <w:widowControl/>
        <w:spacing w:before="100" w:beforeAutospacing="1" w:after="100" w:afterAutospacing="1"/>
        <w:jc w:val="right"/>
        <w:rPr>
          <w:rFonts w:ascii="微软雅黑" w:eastAsia="微软雅黑" w:hAnsi="微软雅黑" w:cs="宋体" w:hint="eastAsia"/>
          <w:color w:val="000000"/>
          <w:kern w:val="0"/>
          <w:sz w:val="19"/>
          <w:szCs w:val="19"/>
        </w:rPr>
      </w:pPr>
      <w:r w:rsidRPr="00D26C83">
        <w:rPr>
          <w:rFonts w:ascii="微软雅黑" w:eastAsia="微软雅黑" w:hAnsi="微软雅黑" w:cs="宋体" w:hint="eastAsia"/>
          <w:color w:val="000000"/>
          <w:kern w:val="0"/>
          <w:sz w:val="19"/>
          <w:szCs w:val="19"/>
        </w:rPr>
        <w:t>天津宇通可信工程管理咨询有限公司      </w:t>
      </w:r>
    </w:p>
    <w:p w:rsidR="00D26C83" w:rsidRPr="00D26C83" w:rsidRDefault="00D26C83" w:rsidP="00D26C83">
      <w:pPr>
        <w:widowControl/>
        <w:spacing w:before="100" w:beforeAutospacing="1" w:after="100" w:afterAutospacing="1"/>
        <w:jc w:val="right"/>
        <w:rPr>
          <w:rFonts w:ascii="微软雅黑" w:eastAsia="微软雅黑" w:hAnsi="微软雅黑" w:cs="宋体" w:hint="eastAsia"/>
          <w:color w:val="000000"/>
          <w:kern w:val="0"/>
          <w:sz w:val="19"/>
          <w:szCs w:val="19"/>
        </w:rPr>
      </w:pPr>
      <w:r w:rsidRPr="00D26C83">
        <w:rPr>
          <w:rFonts w:ascii="微软雅黑" w:eastAsia="微软雅黑" w:hAnsi="微软雅黑" w:cs="宋体" w:hint="eastAsia"/>
          <w:color w:val="000000"/>
          <w:kern w:val="0"/>
          <w:sz w:val="19"/>
          <w:szCs w:val="19"/>
        </w:rPr>
        <w:t>2022年5月12日      </w:t>
      </w:r>
    </w:p>
    <w:p w:rsidR="00E62DC1" w:rsidRDefault="00E62DC1"/>
    <w:sectPr w:rsidR="00E62DC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2DC1" w:rsidRDefault="00E62DC1" w:rsidP="00D26C83">
      <w:r>
        <w:separator/>
      </w:r>
    </w:p>
  </w:endnote>
  <w:endnote w:type="continuationSeparator" w:id="1">
    <w:p w:rsidR="00E62DC1" w:rsidRDefault="00E62DC1" w:rsidP="00D26C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2DC1" w:rsidRDefault="00E62DC1" w:rsidP="00D26C83">
      <w:r>
        <w:separator/>
      </w:r>
    </w:p>
  </w:footnote>
  <w:footnote w:type="continuationSeparator" w:id="1">
    <w:p w:rsidR="00E62DC1" w:rsidRDefault="00E62DC1" w:rsidP="00D26C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26C83"/>
    <w:rsid w:val="00D26C83"/>
    <w:rsid w:val="00E62D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26C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26C83"/>
    <w:rPr>
      <w:sz w:val="18"/>
      <w:szCs w:val="18"/>
    </w:rPr>
  </w:style>
  <w:style w:type="paragraph" w:styleId="a4">
    <w:name w:val="footer"/>
    <w:basedOn w:val="a"/>
    <w:link w:val="Char0"/>
    <w:uiPriority w:val="99"/>
    <w:semiHidden/>
    <w:unhideWhenUsed/>
    <w:rsid w:val="00D26C8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26C83"/>
    <w:rPr>
      <w:sz w:val="18"/>
      <w:szCs w:val="18"/>
    </w:rPr>
  </w:style>
  <w:style w:type="paragraph" w:styleId="a5">
    <w:name w:val="Normal (Web)"/>
    <w:basedOn w:val="a"/>
    <w:uiPriority w:val="99"/>
    <w:semiHidden/>
    <w:unhideWhenUsed/>
    <w:rsid w:val="00D26C83"/>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D26C83"/>
    <w:rPr>
      <w:color w:val="0000FF"/>
      <w:u w:val="single"/>
    </w:rPr>
  </w:style>
</w:styles>
</file>

<file path=word/webSettings.xml><?xml version="1.0" encoding="utf-8"?>
<w:webSettings xmlns:r="http://schemas.openxmlformats.org/officeDocument/2006/relationships" xmlns:w="http://schemas.openxmlformats.org/wordprocessingml/2006/main">
  <w:divs>
    <w:div w:id="1592198987">
      <w:bodyDiv w:val="1"/>
      <w:marLeft w:val="0"/>
      <w:marRight w:val="0"/>
      <w:marTop w:val="0"/>
      <w:marBottom w:val="0"/>
      <w:divBdr>
        <w:top w:val="none" w:sz="0" w:space="0" w:color="auto"/>
        <w:left w:val="none" w:sz="0" w:space="0" w:color="auto"/>
        <w:bottom w:val="none" w:sz="0" w:space="0" w:color="auto"/>
        <w:right w:val="none" w:sz="0" w:space="0" w:color="auto"/>
      </w:divBdr>
      <w:divsChild>
        <w:div w:id="510527078">
          <w:marLeft w:val="0"/>
          <w:marRight w:val="0"/>
          <w:marTop w:val="0"/>
          <w:marBottom w:val="0"/>
          <w:divBdr>
            <w:top w:val="none" w:sz="0" w:space="0" w:color="auto"/>
            <w:left w:val="none" w:sz="0" w:space="0" w:color="auto"/>
            <w:bottom w:val="none" w:sz="0" w:space="0" w:color="auto"/>
            <w:right w:val="none" w:sz="0" w:space="0" w:color="auto"/>
          </w:divBdr>
          <w:divsChild>
            <w:div w:id="1408192039">
              <w:marLeft w:val="0"/>
              <w:marRight w:val="0"/>
              <w:marTop w:val="0"/>
              <w:marBottom w:val="0"/>
              <w:divBdr>
                <w:top w:val="single" w:sz="4" w:space="0" w:color="000000"/>
                <w:left w:val="single" w:sz="4" w:space="0" w:color="000000"/>
                <w:bottom w:val="single" w:sz="4" w:space="0" w:color="000000"/>
                <w:right w:val="single" w:sz="4" w:space="0" w:color="000000"/>
              </w:divBdr>
              <w:divsChild>
                <w:div w:id="178130420">
                  <w:marLeft w:val="0"/>
                  <w:marRight w:val="0"/>
                  <w:marTop w:val="0"/>
                  <w:marBottom w:val="0"/>
                  <w:divBdr>
                    <w:top w:val="none" w:sz="0" w:space="0" w:color="auto"/>
                    <w:left w:val="none" w:sz="0" w:space="0" w:color="auto"/>
                    <w:bottom w:val="none" w:sz="0" w:space="0" w:color="auto"/>
                    <w:right w:val="none" w:sz="0" w:space="0" w:color="auto"/>
                  </w:divBdr>
                </w:div>
              </w:divsChild>
            </w:div>
            <w:div w:id="1125931587">
              <w:marLeft w:val="0"/>
              <w:marRight w:val="0"/>
              <w:marTop w:val="0"/>
              <w:marBottom w:val="0"/>
              <w:divBdr>
                <w:top w:val="none" w:sz="0" w:space="0" w:color="auto"/>
                <w:left w:val="none" w:sz="0" w:space="0" w:color="auto"/>
                <w:bottom w:val="none" w:sz="0" w:space="0" w:color="auto"/>
                <w:right w:val="none" w:sz="0" w:space="0" w:color="auto"/>
              </w:divBdr>
            </w:div>
            <w:div w:id="1313826929">
              <w:marLeft w:val="0"/>
              <w:marRight w:val="0"/>
              <w:marTop w:val="0"/>
              <w:marBottom w:val="0"/>
              <w:divBdr>
                <w:top w:val="none" w:sz="0" w:space="0" w:color="auto"/>
                <w:left w:val="none" w:sz="0" w:space="0" w:color="auto"/>
                <w:bottom w:val="none" w:sz="0" w:space="0" w:color="auto"/>
                <w:right w:val="none" w:sz="0" w:space="0" w:color="auto"/>
              </w:divBdr>
            </w:div>
            <w:div w:id="1349211112">
              <w:marLeft w:val="0"/>
              <w:marRight w:val="0"/>
              <w:marTop w:val="0"/>
              <w:marBottom w:val="0"/>
              <w:divBdr>
                <w:top w:val="none" w:sz="0" w:space="0" w:color="auto"/>
                <w:left w:val="none" w:sz="0" w:space="0" w:color="auto"/>
                <w:bottom w:val="none" w:sz="0" w:space="0" w:color="auto"/>
                <w:right w:val="none" w:sz="0" w:space="0" w:color="auto"/>
              </w:divBdr>
            </w:div>
            <w:div w:id="2062437944">
              <w:marLeft w:val="0"/>
              <w:marRight w:val="0"/>
              <w:marTop w:val="0"/>
              <w:marBottom w:val="0"/>
              <w:divBdr>
                <w:top w:val="none" w:sz="0" w:space="0" w:color="auto"/>
                <w:left w:val="none" w:sz="0" w:space="0" w:color="auto"/>
                <w:bottom w:val="none" w:sz="0" w:space="0" w:color="auto"/>
                <w:right w:val="none" w:sz="0" w:space="0" w:color="auto"/>
              </w:divBdr>
            </w:div>
            <w:div w:id="1244026704">
              <w:marLeft w:val="0"/>
              <w:marRight w:val="0"/>
              <w:marTop w:val="0"/>
              <w:marBottom w:val="0"/>
              <w:divBdr>
                <w:top w:val="none" w:sz="0" w:space="0" w:color="auto"/>
                <w:left w:val="none" w:sz="0" w:space="0" w:color="auto"/>
                <w:bottom w:val="none" w:sz="0" w:space="0" w:color="auto"/>
                <w:right w:val="none" w:sz="0" w:space="0" w:color="auto"/>
              </w:divBdr>
            </w:div>
            <w:div w:id="814494899">
              <w:marLeft w:val="0"/>
              <w:marRight w:val="0"/>
              <w:marTop w:val="0"/>
              <w:marBottom w:val="0"/>
              <w:divBdr>
                <w:top w:val="none" w:sz="0" w:space="0" w:color="auto"/>
                <w:left w:val="none" w:sz="0" w:space="0" w:color="auto"/>
                <w:bottom w:val="none" w:sz="0" w:space="0" w:color="auto"/>
                <w:right w:val="none" w:sz="0" w:space="0" w:color="auto"/>
              </w:divBdr>
            </w:div>
            <w:div w:id="1529298915">
              <w:marLeft w:val="0"/>
              <w:marRight w:val="0"/>
              <w:marTop w:val="0"/>
              <w:marBottom w:val="0"/>
              <w:divBdr>
                <w:top w:val="none" w:sz="0" w:space="0" w:color="auto"/>
                <w:left w:val="none" w:sz="0" w:space="0" w:color="auto"/>
                <w:bottom w:val="none" w:sz="0" w:space="0" w:color="auto"/>
                <w:right w:val="none" w:sz="0" w:space="0" w:color="auto"/>
              </w:divBdr>
            </w:div>
            <w:div w:id="2093893466">
              <w:marLeft w:val="0"/>
              <w:marRight w:val="0"/>
              <w:marTop w:val="0"/>
              <w:marBottom w:val="0"/>
              <w:divBdr>
                <w:top w:val="none" w:sz="0" w:space="0" w:color="auto"/>
                <w:left w:val="none" w:sz="0" w:space="0" w:color="auto"/>
                <w:bottom w:val="none" w:sz="0" w:space="0" w:color="auto"/>
                <w:right w:val="none" w:sz="0" w:space="0" w:color="auto"/>
              </w:divBdr>
            </w:div>
            <w:div w:id="1864317116">
              <w:marLeft w:val="0"/>
              <w:marRight w:val="0"/>
              <w:marTop w:val="0"/>
              <w:marBottom w:val="0"/>
              <w:divBdr>
                <w:top w:val="none" w:sz="0" w:space="0" w:color="auto"/>
                <w:left w:val="none" w:sz="0" w:space="0" w:color="auto"/>
                <w:bottom w:val="none" w:sz="0" w:space="0" w:color="auto"/>
                <w:right w:val="none" w:sz="0" w:space="0" w:color="auto"/>
              </w:divBdr>
            </w:div>
          </w:divsChild>
        </w:div>
        <w:div w:id="2000380525">
          <w:marLeft w:val="0"/>
          <w:marRight w:val="0"/>
          <w:marTop w:val="0"/>
          <w:marBottom w:val="0"/>
          <w:divBdr>
            <w:top w:val="none" w:sz="0" w:space="0" w:color="auto"/>
            <w:left w:val="none" w:sz="0" w:space="0" w:color="auto"/>
            <w:bottom w:val="none" w:sz="0" w:space="0" w:color="auto"/>
            <w:right w:val="none" w:sz="0" w:space="0" w:color="auto"/>
          </w:divBdr>
        </w:div>
        <w:div w:id="390229360">
          <w:marLeft w:val="0"/>
          <w:marRight w:val="0"/>
          <w:marTop w:val="0"/>
          <w:marBottom w:val="0"/>
          <w:divBdr>
            <w:top w:val="none" w:sz="0" w:space="0" w:color="auto"/>
            <w:left w:val="none" w:sz="0" w:space="0" w:color="auto"/>
            <w:bottom w:val="none" w:sz="0" w:space="0" w:color="auto"/>
            <w:right w:val="none" w:sz="0" w:space="0" w:color="auto"/>
          </w:divBdr>
        </w:div>
        <w:div w:id="91167948">
          <w:marLeft w:val="0"/>
          <w:marRight w:val="0"/>
          <w:marTop w:val="0"/>
          <w:marBottom w:val="0"/>
          <w:divBdr>
            <w:top w:val="none" w:sz="0" w:space="0" w:color="auto"/>
            <w:left w:val="none" w:sz="0" w:space="0" w:color="auto"/>
            <w:bottom w:val="none" w:sz="0" w:space="0" w:color="auto"/>
            <w:right w:val="none" w:sz="0" w:space="0" w:color="auto"/>
          </w:divBdr>
        </w:div>
        <w:div w:id="1269775771">
          <w:marLeft w:val="0"/>
          <w:marRight w:val="0"/>
          <w:marTop w:val="0"/>
          <w:marBottom w:val="0"/>
          <w:divBdr>
            <w:top w:val="none" w:sz="0" w:space="0" w:color="auto"/>
            <w:left w:val="none" w:sz="0" w:space="0" w:color="auto"/>
            <w:bottom w:val="none" w:sz="0" w:space="0" w:color="auto"/>
            <w:right w:val="none" w:sz="0" w:space="0" w:color="auto"/>
          </w:divBdr>
        </w:div>
        <w:div w:id="154540131">
          <w:marLeft w:val="0"/>
          <w:marRight w:val="0"/>
          <w:marTop w:val="0"/>
          <w:marBottom w:val="0"/>
          <w:divBdr>
            <w:top w:val="none" w:sz="0" w:space="0" w:color="auto"/>
            <w:left w:val="none" w:sz="0" w:space="0" w:color="auto"/>
            <w:bottom w:val="none" w:sz="0" w:space="0" w:color="auto"/>
            <w:right w:val="none" w:sz="0" w:space="0" w:color="auto"/>
          </w:divBdr>
        </w:div>
        <w:div w:id="656493476">
          <w:marLeft w:val="0"/>
          <w:marRight w:val="0"/>
          <w:marTop w:val="0"/>
          <w:marBottom w:val="0"/>
          <w:divBdr>
            <w:top w:val="none" w:sz="0" w:space="0" w:color="auto"/>
            <w:left w:val="none" w:sz="0" w:space="0" w:color="auto"/>
            <w:bottom w:val="none" w:sz="0" w:space="0" w:color="auto"/>
            <w:right w:val="none" w:sz="0" w:space="0" w:color="auto"/>
          </w:divBdr>
        </w:div>
        <w:div w:id="1685863644">
          <w:marLeft w:val="0"/>
          <w:marRight w:val="0"/>
          <w:marTop w:val="0"/>
          <w:marBottom w:val="0"/>
          <w:divBdr>
            <w:top w:val="none" w:sz="0" w:space="0" w:color="auto"/>
            <w:left w:val="none" w:sz="0" w:space="0" w:color="auto"/>
            <w:bottom w:val="none" w:sz="0" w:space="0" w:color="auto"/>
            <w:right w:val="none" w:sz="0" w:space="0" w:color="auto"/>
          </w:divBdr>
        </w:div>
        <w:div w:id="1425491034">
          <w:marLeft w:val="0"/>
          <w:marRight w:val="0"/>
          <w:marTop w:val="0"/>
          <w:marBottom w:val="0"/>
          <w:divBdr>
            <w:top w:val="none" w:sz="0" w:space="0" w:color="auto"/>
            <w:left w:val="none" w:sz="0" w:space="0" w:color="auto"/>
            <w:bottom w:val="none" w:sz="0" w:space="0" w:color="auto"/>
            <w:right w:val="none" w:sz="0" w:space="0" w:color="auto"/>
          </w:divBdr>
        </w:div>
        <w:div w:id="1256287318">
          <w:marLeft w:val="0"/>
          <w:marRight w:val="0"/>
          <w:marTop w:val="0"/>
          <w:marBottom w:val="0"/>
          <w:divBdr>
            <w:top w:val="none" w:sz="0" w:space="0" w:color="auto"/>
            <w:left w:val="none" w:sz="0" w:space="0" w:color="auto"/>
            <w:bottom w:val="none" w:sz="0" w:space="0" w:color="auto"/>
            <w:right w:val="none" w:sz="0" w:space="0" w:color="auto"/>
          </w:divBdr>
        </w:div>
        <w:div w:id="919871299">
          <w:marLeft w:val="0"/>
          <w:marRight w:val="0"/>
          <w:marTop w:val="0"/>
          <w:marBottom w:val="0"/>
          <w:divBdr>
            <w:top w:val="none" w:sz="0" w:space="0" w:color="auto"/>
            <w:left w:val="none" w:sz="0" w:space="0" w:color="auto"/>
            <w:bottom w:val="none" w:sz="0" w:space="0" w:color="auto"/>
            <w:right w:val="none" w:sz="0" w:space="0" w:color="auto"/>
          </w:divBdr>
        </w:div>
        <w:div w:id="1398825059">
          <w:marLeft w:val="0"/>
          <w:marRight w:val="0"/>
          <w:marTop w:val="0"/>
          <w:marBottom w:val="0"/>
          <w:divBdr>
            <w:top w:val="none" w:sz="0" w:space="0" w:color="auto"/>
            <w:left w:val="none" w:sz="0" w:space="0" w:color="auto"/>
            <w:bottom w:val="none" w:sz="0" w:space="0" w:color="auto"/>
            <w:right w:val="none" w:sz="0" w:space="0" w:color="auto"/>
          </w:divBdr>
        </w:div>
        <w:div w:id="1306082198">
          <w:marLeft w:val="0"/>
          <w:marRight w:val="0"/>
          <w:marTop w:val="0"/>
          <w:marBottom w:val="0"/>
          <w:divBdr>
            <w:top w:val="none" w:sz="0" w:space="0" w:color="auto"/>
            <w:left w:val="none" w:sz="0" w:space="0" w:color="auto"/>
            <w:bottom w:val="none" w:sz="0" w:space="0" w:color="auto"/>
            <w:right w:val="none" w:sz="0" w:space="0" w:color="auto"/>
          </w:divBdr>
        </w:div>
        <w:div w:id="2036226784">
          <w:marLeft w:val="0"/>
          <w:marRight w:val="0"/>
          <w:marTop w:val="0"/>
          <w:marBottom w:val="0"/>
          <w:divBdr>
            <w:top w:val="none" w:sz="0" w:space="0" w:color="auto"/>
            <w:left w:val="none" w:sz="0" w:space="0" w:color="auto"/>
            <w:bottom w:val="none" w:sz="0" w:space="0" w:color="auto"/>
            <w:right w:val="none" w:sz="0" w:space="0" w:color="auto"/>
          </w:divBdr>
        </w:div>
        <w:div w:id="1545872016">
          <w:marLeft w:val="0"/>
          <w:marRight w:val="0"/>
          <w:marTop w:val="0"/>
          <w:marBottom w:val="0"/>
          <w:divBdr>
            <w:top w:val="none" w:sz="0" w:space="0" w:color="auto"/>
            <w:left w:val="none" w:sz="0" w:space="0" w:color="auto"/>
            <w:bottom w:val="none" w:sz="0" w:space="0" w:color="auto"/>
            <w:right w:val="none" w:sz="0" w:space="0" w:color="auto"/>
          </w:divBdr>
        </w:div>
        <w:div w:id="235016773">
          <w:marLeft w:val="0"/>
          <w:marRight w:val="0"/>
          <w:marTop w:val="0"/>
          <w:marBottom w:val="0"/>
          <w:divBdr>
            <w:top w:val="none" w:sz="0" w:space="0" w:color="auto"/>
            <w:left w:val="none" w:sz="0" w:space="0" w:color="auto"/>
            <w:bottom w:val="none" w:sz="0" w:space="0" w:color="auto"/>
            <w:right w:val="none" w:sz="0" w:space="0" w:color="auto"/>
          </w:divBdr>
        </w:div>
        <w:div w:id="1749231928">
          <w:marLeft w:val="0"/>
          <w:marRight w:val="0"/>
          <w:marTop w:val="0"/>
          <w:marBottom w:val="0"/>
          <w:divBdr>
            <w:top w:val="none" w:sz="0" w:space="0" w:color="auto"/>
            <w:left w:val="none" w:sz="0" w:space="0" w:color="auto"/>
            <w:bottom w:val="none" w:sz="0" w:space="0" w:color="auto"/>
            <w:right w:val="none" w:sz="0" w:space="0" w:color="auto"/>
          </w:divBdr>
        </w:div>
        <w:div w:id="1623413465">
          <w:marLeft w:val="0"/>
          <w:marRight w:val="0"/>
          <w:marTop w:val="0"/>
          <w:marBottom w:val="0"/>
          <w:divBdr>
            <w:top w:val="none" w:sz="0" w:space="0" w:color="auto"/>
            <w:left w:val="none" w:sz="0" w:space="0" w:color="auto"/>
            <w:bottom w:val="none" w:sz="0" w:space="0" w:color="auto"/>
            <w:right w:val="none" w:sz="0" w:space="0" w:color="auto"/>
          </w:divBdr>
        </w:div>
        <w:div w:id="1709259184">
          <w:marLeft w:val="0"/>
          <w:marRight w:val="0"/>
          <w:marTop w:val="0"/>
          <w:marBottom w:val="0"/>
          <w:divBdr>
            <w:top w:val="none" w:sz="0" w:space="0" w:color="auto"/>
            <w:left w:val="none" w:sz="0" w:space="0" w:color="auto"/>
            <w:bottom w:val="none" w:sz="0" w:space="0" w:color="auto"/>
            <w:right w:val="none" w:sz="0" w:space="0" w:color="auto"/>
          </w:divBdr>
        </w:div>
        <w:div w:id="536819745">
          <w:marLeft w:val="0"/>
          <w:marRight w:val="0"/>
          <w:marTop w:val="0"/>
          <w:marBottom w:val="0"/>
          <w:divBdr>
            <w:top w:val="none" w:sz="0" w:space="0" w:color="auto"/>
            <w:left w:val="none" w:sz="0" w:space="0" w:color="auto"/>
            <w:bottom w:val="none" w:sz="0" w:space="0" w:color="auto"/>
            <w:right w:val="none" w:sz="0" w:space="0" w:color="auto"/>
          </w:divBdr>
        </w:div>
        <w:div w:id="1851597295">
          <w:marLeft w:val="0"/>
          <w:marRight w:val="0"/>
          <w:marTop w:val="0"/>
          <w:marBottom w:val="0"/>
          <w:divBdr>
            <w:top w:val="none" w:sz="0" w:space="0" w:color="auto"/>
            <w:left w:val="none" w:sz="0" w:space="0" w:color="auto"/>
            <w:bottom w:val="none" w:sz="0" w:space="0" w:color="auto"/>
            <w:right w:val="none" w:sz="0" w:space="0" w:color="auto"/>
          </w:divBdr>
        </w:div>
        <w:div w:id="1709842605">
          <w:marLeft w:val="0"/>
          <w:marRight w:val="0"/>
          <w:marTop w:val="0"/>
          <w:marBottom w:val="0"/>
          <w:divBdr>
            <w:top w:val="none" w:sz="0" w:space="0" w:color="auto"/>
            <w:left w:val="none" w:sz="0" w:space="0" w:color="auto"/>
            <w:bottom w:val="none" w:sz="0" w:space="0" w:color="auto"/>
            <w:right w:val="none" w:sz="0" w:space="0" w:color="auto"/>
          </w:divBdr>
        </w:div>
        <w:div w:id="267278497">
          <w:marLeft w:val="0"/>
          <w:marRight w:val="0"/>
          <w:marTop w:val="0"/>
          <w:marBottom w:val="0"/>
          <w:divBdr>
            <w:top w:val="none" w:sz="0" w:space="0" w:color="auto"/>
            <w:left w:val="none" w:sz="0" w:space="0" w:color="auto"/>
            <w:bottom w:val="none" w:sz="0" w:space="0" w:color="auto"/>
            <w:right w:val="none" w:sz="0" w:space="0" w:color="auto"/>
          </w:divBdr>
        </w:div>
        <w:div w:id="945160696">
          <w:marLeft w:val="0"/>
          <w:marRight w:val="0"/>
          <w:marTop w:val="0"/>
          <w:marBottom w:val="0"/>
          <w:divBdr>
            <w:top w:val="none" w:sz="0" w:space="0" w:color="auto"/>
            <w:left w:val="none" w:sz="0" w:space="0" w:color="auto"/>
            <w:bottom w:val="none" w:sz="0" w:space="0" w:color="auto"/>
            <w:right w:val="none" w:sz="0" w:space="0" w:color="auto"/>
          </w:divBdr>
        </w:div>
        <w:div w:id="10183793">
          <w:marLeft w:val="0"/>
          <w:marRight w:val="0"/>
          <w:marTop w:val="0"/>
          <w:marBottom w:val="0"/>
          <w:divBdr>
            <w:top w:val="none" w:sz="0" w:space="0" w:color="auto"/>
            <w:left w:val="none" w:sz="0" w:space="0" w:color="auto"/>
            <w:bottom w:val="none" w:sz="0" w:space="0" w:color="auto"/>
            <w:right w:val="none" w:sz="0" w:space="0" w:color="auto"/>
          </w:divBdr>
        </w:div>
        <w:div w:id="1630278009">
          <w:marLeft w:val="0"/>
          <w:marRight w:val="0"/>
          <w:marTop w:val="0"/>
          <w:marBottom w:val="0"/>
          <w:divBdr>
            <w:top w:val="none" w:sz="0" w:space="0" w:color="auto"/>
            <w:left w:val="none" w:sz="0" w:space="0" w:color="auto"/>
            <w:bottom w:val="none" w:sz="0" w:space="0" w:color="auto"/>
            <w:right w:val="none" w:sz="0" w:space="0" w:color="auto"/>
          </w:divBdr>
        </w:div>
        <w:div w:id="1377316710">
          <w:marLeft w:val="0"/>
          <w:marRight w:val="0"/>
          <w:marTop w:val="0"/>
          <w:marBottom w:val="0"/>
          <w:divBdr>
            <w:top w:val="none" w:sz="0" w:space="0" w:color="auto"/>
            <w:left w:val="none" w:sz="0" w:space="0" w:color="auto"/>
            <w:bottom w:val="none" w:sz="0" w:space="0" w:color="auto"/>
            <w:right w:val="none" w:sz="0" w:space="0" w:color="auto"/>
          </w:divBdr>
        </w:div>
        <w:div w:id="2109734966">
          <w:marLeft w:val="0"/>
          <w:marRight w:val="0"/>
          <w:marTop w:val="0"/>
          <w:marBottom w:val="0"/>
          <w:divBdr>
            <w:top w:val="none" w:sz="0" w:space="0" w:color="auto"/>
            <w:left w:val="none" w:sz="0" w:space="0" w:color="auto"/>
            <w:bottom w:val="none" w:sz="0" w:space="0" w:color="auto"/>
            <w:right w:val="none" w:sz="0" w:space="0" w:color="auto"/>
          </w:divBdr>
        </w:div>
        <w:div w:id="365378160">
          <w:marLeft w:val="0"/>
          <w:marRight w:val="0"/>
          <w:marTop w:val="0"/>
          <w:marBottom w:val="0"/>
          <w:divBdr>
            <w:top w:val="none" w:sz="0" w:space="0" w:color="auto"/>
            <w:left w:val="none" w:sz="0" w:space="0" w:color="auto"/>
            <w:bottom w:val="none" w:sz="0" w:space="0" w:color="auto"/>
            <w:right w:val="none" w:sz="0" w:space="0" w:color="auto"/>
          </w:divBdr>
        </w:div>
        <w:div w:id="1711687541">
          <w:marLeft w:val="0"/>
          <w:marRight w:val="0"/>
          <w:marTop w:val="0"/>
          <w:marBottom w:val="0"/>
          <w:divBdr>
            <w:top w:val="none" w:sz="0" w:space="0" w:color="auto"/>
            <w:left w:val="none" w:sz="0" w:space="0" w:color="auto"/>
            <w:bottom w:val="none" w:sz="0" w:space="0" w:color="auto"/>
            <w:right w:val="none" w:sz="0" w:space="0" w:color="auto"/>
          </w:divBdr>
        </w:div>
        <w:div w:id="2043675576">
          <w:marLeft w:val="0"/>
          <w:marRight w:val="0"/>
          <w:marTop w:val="0"/>
          <w:marBottom w:val="0"/>
          <w:divBdr>
            <w:top w:val="none" w:sz="0" w:space="0" w:color="auto"/>
            <w:left w:val="none" w:sz="0" w:space="0" w:color="auto"/>
            <w:bottom w:val="none" w:sz="0" w:space="0" w:color="auto"/>
            <w:right w:val="none" w:sz="0" w:space="0" w:color="auto"/>
          </w:divBdr>
        </w:div>
        <w:div w:id="786004636">
          <w:marLeft w:val="0"/>
          <w:marRight w:val="0"/>
          <w:marTop w:val="0"/>
          <w:marBottom w:val="0"/>
          <w:divBdr>
            <w:top w:val="none" w:sz="0" w:space="0" w:color="auto"/>
            <w:left w:val="none" w:sz="0" w:space="0" w:color="auto"/>
            <w:bottom w:val="none" w:sz="0" w:space="0" w:color="auto"/>
            <w:right w:val="none" w:sz="0" w:space="0" w:color="auto"/>
          </w:divBdr>
        </w:div>
        <w:div w:id="1611551156">
          <w:marLeft w:val="0"/>
          <w:marRight w:val="0"/>
          <w:marTop w:val="0"/>
          <w:marBottom w:val="0"/>
          <w:divBdr>
            <w:top w:val="none" w:sz="0" w:space="0" w:color="auto"/>
            <w:left w:val="none" w:sz="0" w:space="0" w:color="auto"/>
            <w:bottom w:val="none" w:sz="0" w:space="0" w:color="auto"/>
            <w:right w:val="none" w:sz="0" w:space="0" w:color="auto"/>
          </w:divBdr>
        </w:div>
        <w:div w:id="344135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jgp.cz.tj.gov.cn/portal/documentView.do?method=downEnId&amp;id=oTgTGLsZtSY*"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2293</Characters>
  <Application>Microsoft Office Word</Application>
  <DocSecurity>0</DocSecurity>
  <Lines>19</Lines>
  <Paragraphs>5</Paragraphs>
  <ScaleCrop>false</ScaleCrop>
  <Company/>
  <LinksUpToDate>false</LinksUpToDate>
  <CharactersWithSpaces>2690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zjic</dc:creator>
  <cp:keywords/>
  <dc:description/>
  <cp:lastModifiedBy>zjic</cp:lastModifiedBy>
  <cp:revision>3</cp:revision>
  <dcterms:created xsi:type="dcterms:W3CDTF">2022-06-22T23:58:00Z</dcterms:created>
  <dcterms:modified xsi:type="dcterms:W3CDTF">2022-06-22T23:58:00Z</dcterms:modified>
</cp:coreProperties>
</file>