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F87B" w14:textId="77777777" w:rsidR="006342F3" w:rsidRPr="006342F3" w:rsidRDefault="006342F3" w:rsidP="006342F3">
      <w:pPr>
        <w:widowControl/>
        <w:spacing w:line="375" w:lineRule="atLeast"/>
        <w:jc w:val="center"/>
        <w:rPr>
          <w:rFonts w:ascii="锟斤拷锟斤拷" w:eastAsia="锟斤拷锟斤拷" w:hAnsi="宋体" w:cs="宋体"/>
          <w:kern w:val="0"/>
          <w:sz w:val="28"/>
          <w:szCs w:val="28"/>
        </w:rPr>
      </w:pPr>
      <w:r w:rsidRPr="006342F3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天津市北辰区中医医院 天津市北辰区中医医院2023年后勤服务外包项目 (项目编号:BCGP-2023-024)中标公告</w:t>
      </w:r>
    </w:p>
    <w:p w14:paraId="2C5A05FA" w14:textId="15B0628D" w:rsidR="00AA13B0" w:rsidRDefault="006342F3" w:rsidP="006342F3">
      <w:pPr>
        <w:rPr>
          <w:rFonts w:ascii="锟斤拷锟斤拷" w:eastAsia="锟斤拷锟斤拷" w:hAnsi="宋体" w:cs="宋体"/>
          <w:kern w:val="0"/>
          <w:sz w:val="24"/>
          <w:szCs w:val="24"/>
        </w:rPr>
      </w:pPr>
      <w:r w:rsidRPr="006342F3">
        <w:rPr>
          <w:rFonts w:ascii="锟斤拷锟斤拷" w:eastAsia="锟斤拷锟斤拷" w:hAnsi="宋体" w:cs="宋体" w:hint="eastAsia"/>
          <w:kern w:val="0"/>
          <w:sz w:val="24"/>
          <w:szCs w:val="24"/>
        </w:rPr>
        <w:t>发布日期：2023年11月24日</w:t>
      </w:r>
      <w:r w:rsidRPr="006342F3">
        <w:rPr>
          <w:rFonts w:ascii="锟斤拷锟斤拷" w:eastAsia="锟斤拷锟斤拷" w:hAnsi="宋体" w:cs="宋体" w:hint="eastAsia"/>
          <w:kern w:val="0"/>
          <w:sz w:val="24"/>
          <w:szCs w:val="24"/>
        </w:rPr>
        <w:t>    </w:t>
      </w:r>
      <w:r w:rsidRPr="006342F3">
        <w:rPr>
          <w:rFonts w:ascii="锟斤拷锟斤拷" w:eastAsia="锟斤拷锟斤拷" w:hAnsi="宋体" w:cs="宋体" w:hint="eastAsia"/>
          <w:kern w:val="0"/>
          <w:sz w:val="24"/>
          <w:szCs w:val="24"/>
        </w:rPr>
        <w:t>发布来源：天津市北辰区中医医院</w:t>
      </w:r>
    </w:p>
    <w:p w14:paraId="202E9882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/>
          <w:b/>
          <w:bCs/>
          <w:color w:val="404040"/>
          <w:kern w:val="0"/>
          <w:sz w:val="27"/>
          <w:szCs w:val="27"/>
        </w:rPr>
      </w:pPr>
      <w:r w:rsidRPr="006342F3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一、项目编号:BCGP-2023-024</w:t>
      </w:r>
    </w:p>
    <w:p w14:paraId="369D7AA2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6342F3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二、项目名称:天津市北辰区中医医院2023年后勤服务外包项目</w:t>
      </w:r>
    </w:p>
    <w:p w14:paraId="527676A9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6342F3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三、中标信息</w:t>
      </w:r>
    </w:p>
    <w:tbl>
      <w:tblPr>
        <w:tblW w:w="10554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5"/>
        <w:gridCol w:w="1615"/>
        <w:gridCol w:w="2779"/>
        <w:gridCol w:w="2535"/>
        <w:gridCol w:w="1485"/>
        <w:gridCol w:w="1155"/>
      </w:tblGrid>
      <w:tr w:rsidR="006342F3" w:rsidRPr="006342F3" w14:paraId="165A897A" w14:textId="77777777" w:rsidTr="006342F3">
        <w:trPr>
          <w:jc w:val="center"/>
        </w:trPr>
        <w:tc>
          <w:tcPr>
            <w:tcW w:w="9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7BECB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proofErr w:type="gramStart"/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16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F369A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27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EAF61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D26A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6EC7F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企业办公电话</w:t>
            </w:r>
          </w:p>
        </w:tc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BA2A0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中标金额(万元)</w:t>
            </w:r>
          </w:p>
        </w:tc>
      </w:tr>
      <w:tr w:rsidR="006342F3" w:rsidRPr="006342F3" w14:paraId="3D5FF265" w14:textId="77777777" w:rsidTr="006342F3">
        <w:trPr>
          <w:jc w:val="center"/>
        </w:trPr>
        <w:tc>
          <w:tcPr>
            <w:tcW w:w="9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8CD63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第1包</w:t>
            </w:r>
          </w:p>
        </w:tc>
        <w:tc>
          <w:tcPr>
            <w:tcW w:w="16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C250F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天津市</w:t>
            </w:r>
            <w:proofErr w:type="gramStart"/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戎</w:t>
            </w:r>
            <w:proofErr w:type="gramEnd"/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威保安服务有限公司</w:t>
            </w:r>
          </w:p>
        </w:tc>
        <w:tc>
          <w:tcPr>
            <w:tcW w:w="277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67EF9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天津,天津市,北辰区,天津市北辰区双街镇</w:t>
            </w:r>
            <w:proofErr w:type="gramStart"/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万源龙顺度假</w:t>
            </w:r>
            <w:proofErr w:type="gramEnd"/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庄园内天津</w:t>
            </w:r>
            <w:proofErr w:type="gramStart"/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龙顺农业</w:t>
            </w:r>
            <w:proofErr w:type="gramEnd"/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博览馆贰层东区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1FE15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91120104MA05JX2AXX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D4D7C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022-86292929</w:t>
            </w:r>
          </w:p>
        </w:tc>
        <w:tc>
          <w:tcPr>
            <w:tcW w:w="115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2706E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720.76</w:t>
            </w:r>
          </w:p>
        </w:tc>
      </w:tr>
    </w:tbl>
    <w:p w14:paraId="2AC18973" w14:textId="4144E482" w:rsidR="006342F3" w:rsidRDefault="006342F3" w:rsidP="006342F3">
      <w:pPr>
        <w:rPr>
          <w:rFonts w:ascii="锟斤拷锟斤拷" w:eastAsia="锟斤拷锟斤拷"/>
          <w:b/>
          <w:bCs/>
          <w:color w:val="404040"/>
          <w:sz w:val="27"/>
          <w:szCs w:val="27"/>
          <w:shd w:val="clear" w:color="auto" w:fill="FFFFFF"/>
        </w:rPr>
      </w:pPr>
      <w:r>
        <w:rPr>
          <w:rFonts w:ascii="锟斤拷锟斤拷" w:eastAsia="锟斤拷锟斤拷" w:hint="eastAsia"/>
          <w:b/>
          <w:bCs/>
          <w:color w:val="404040"/>
          <w:sz w:val="27"/>
          <w:szCs w:val="27"/>
          <w:shd w:val="clear" w:color="auto" w:fill="FFFFFF"/>
        </w:rPr>
        <w:t>四、主要标的信息</w:t>
      </w:r>
    </w:p>
    <w:tbl>
      <w:tblPr>
        <w:tblW w:w="10765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7"/>
        <w:gridCol w:w="9178"/>
      </w:tblGrid>
      <w:tr w:rsidR="006342F3" w:rsidRPr="006342F3" w14:paraId="3F784BEA" w14:textId="77777777" w:rsidTr="006342F3">
        <w:trPr>
          <w:jc w:val="center"/>
        </w:trPr>
        <w:tc>
          <w:tcPr>
            <w:tcW w:w="73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96CF3" w14:textId="77777777" w:rsidR="006342F3" w:rsidRPr="006342F3" w:rsidRDefault="006342F3" w:rsidP="006342F3">
            <w:pPr>
              <w:widowControl/>
              <w:jc w:val="center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proofErr w:type="gramStart"/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包号</w:t>
            </w:r>
            <w:proofErr w:type="gramEnd"/>
          </w:p>
        </w:tc>
        <w:tc>
          <w:tcPr>
            <w:tcW w:w="4263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ABCD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582D1" w14:textId="77777777" w:rsidR="006342F3" w:rsidRPr="006342F3" w:rsidRDefault="006342F3" w:rsidP="006342F3">
            <w:pPr>
              <w:widowControl/>
              <w:jc w:val="center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服务</w:t>
            </w:r>
          </w:p>
        </w:tc>
      </w:tr>
      <w:tr w:rsidR="006342F3" w:rsidRPr="006342F3" w14:paraId="41BC4279" w14:textId="77777777" w:rsidTr="006342F3">
        <w:trPr>
          <w:jc w:val="center"/>
        </w:trPr>
        <w:tc>
          <w:tcPr>
            <w:tcW w:w="737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52E7F" w14:textId="77777777" w:rsidR="006342F3" w:rsidRPr="006342F3" w:rsidRDefault="006342F3" w:rsidP="006342F3">
            <w:pPr>
              <w:widowControl/>
              <w:jc w:val="center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第1包</w:t>
            </w:r>
          </w:p>
        </w:tc>
        <w:tc>
          <w:tcPr>
            <w:tcW w:w="4263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5737D" w14:textId="77777777" w:rsidR="006342F3" w:rsidRPr="006342F3" w:rsidRDefault="006342F3" w:rsidP="006342F3">
            <w:pPr>
              <w:widowControl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名称：天津市北辰区中医医院2023年后勤服务</w:t>
            </w: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br/>
              <w:t>服务范围：详见招标文件和项目需求书</w:t>
            </w: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br/>
              <w:t>服务要求：详见招标文件和项目需求书</w:t>
            </w: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br/>
              <w:t>服务时间：一年</w:t>
            </w:r>
            <w:r w:rsidRPr="006342F3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br/>
              <w:t>服务标准：详见招标文件和项目需求书</w:t>
            </w:r>
          </w:p>
        </w:tc>
      </w:tr>
    </w:tbl>
    <w:p w14:paraId="55C7211D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/>
          <w:b/>
          <w:bCs/>
          <w:color w:val="404040"/>
          <w:kern w:val="0"/>
          <w:sz w:val="27"/>
          <w:szCs w:val="27"/>
        </w:rPr>
      </w:pPr>
      <w:r w:rsidRPr="006342F3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五、评审专家名单：</w:t>
      </w:r>
    </w:p>
    <w:p w14:paraId="534E3EE2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lastRenderedPageBreak/>
        <w:t>张会刚，荣建斌，朱禧，王晓丹 王会杰</w:t>
      </w:r>
    </w:p>
    <w:p w14:paraId="7BCF4CC6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6342F3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六、代理服务收费标准及金额：</w:t>
      </w:r>
    </w:p>
    <w:p w14:paraId="5AC13E9D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1.代理费用收费金额(元)：0.00</w:t>
      </w:r>
    </w:p>
    <w:p w14:paraId="428C0273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2.代理费用收费标准：无</w:t>
      </w:r>
    </w:p>
    <w:p w14:paraId="1046C175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6342F3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七、公告期限</w:t>
      </w:r>
    </w:p>
    <w:p w14:paraId="05786A84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自本公告发布之日起1个工作日。</w:t>
      </w:r>
    </w:p>
    <w:p w14:paraId="779B0897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6342F3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八、其他补充事宜</w:t>
      </w:r>
    </w:p>
    <w:p w14:paraId="11A5835E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6342F3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九、凡对本次公告内容提出询问，请按以下方式联系。</w:t>
      </w:r>
    </w:p>
    <w:p w14:paraId="15AD6007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1.采购人信息</w:t>
      </w:r>
    </w:p>
    <w:p w14:paraId="3749ACD5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名称：天津市北辰区中医医院</w:t>
      </w:r>
    </w:p>
    <w:p w14:paraId="20783B60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地址：天津市</w:t>
      </w:r>
      <w:proofErr w:type="gramStart"/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北辰区京津</w:t>
      </w:r>
      <w:proofErr w:type="gramEnd"/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公路436号</w:t>
      </w:r>
    </w:p>
    <w:p w14:paraId="3F8A9D1A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联系方式：13702081623</w:t>
      </w:r>
    </w:p>
    <w:p w14:paraId="43B9D65F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2.采购代理机构信息</w:t>
      </w:r>
    </w:p>
    <w:p w14:paraId="4B61D1E1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名称：天津市北辰区政府采购中心</w:t>
      </w:r>
    </w:p>
    <w:p w14:paraId="02BD76A4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地址：天津市北辰区北辰大厦1号楼1807室</w:t>
      </w:r>
    </w:p>
    <w:p w14:paraId="397D1326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联系方式：022-86949308</w:t>
      </w:r>
    </w:p>
    <w:p w14:paraId="0E545AAC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3.项目联系方式</w:t>
      </w:r>
    </w:p>
    <w:p w14:paraId="55273600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项目联系人：刘老师</w:t>
      </w:r>
    </w:p>
    <w:p w14:paraId="5C4F7CB5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</w:t>
      </w: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电　话：022-86949308</w:t>
      </w:r>
    </w:p>
    <w:p w14:paraId="70701C5E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</w:pPr>
      <w:r w:rsidRPr="006342F3">
        <w:rPr>
          <w:rFonts w:ascii="锟斤拷锟斤拷" w:eastAsia="锟斤拷锟斤拷" w:hAnsi="宋体" w:cs="宋体" w:hint="eastAsia"/>
          <w:b/>
          <w:bCs/>
          <w:color w:val="404040"/>
          <w:kern w:val="0"/>
          <w:sz w:val="27"/>
          <w:szCs w:val="27"/>
        </w:rPr>
        <w:t>十、附件</w:t>
      </w:r>
    </w:p>
    <w:p w14:paraId="17FD4294" w14:textId="77777777" w:rsidR="006342F3" w:rsidRPr="006342F3" w:rsidRDefault="006342F3" w:rsidP="006342F3">
      <w:pPr>
        <w:widowControl/>
        <w:shd w:val="clear" w:color="auto" w:fill="FFFFFF"/>
        <w:jc w:val="lef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采购文件：</w:t>
      </w:r>
      <w:hyperlink r:id="rId7" w:anchor="_blank" w:history="1">
        <w:r w:rsidRPr="006342F3">
          <w:rPr>
            <w:rFonts w:ascii="锟斤拷锟斤拷" w:eastAsia="锟斤拷锟斤拷" w:hAnsi="宋体" w:cs="宋体" w:hint="eastAsia"/>
            <w:color w:val="0000FF"/>
            <w:kern w:val="0"/>
            <w:sz w:val="28"/>
            <w:szCs w:val="28"/>
            <w:u w:val="single"/>
          </w:rPr>
          <w:t>天津市北辰区中医医院2023年后勤服务外包项目招标文件（BCGP-2023-024定稿）.doc</w:t>
        </w:r>
      </w:hyperlink>
    </w:p>
    <w:p w14:paraId="69EFE820" w14:textId="77777777" w:rsidR="006342F3" w:rsidRPr="006342F3" w:rsidRDefault="006342F3" w:rsidP="006342F3">
      <w:pPr>
        <w:widowControl/>
        <w:shd w:val="clear" w:color="auto" w:fill="FFFFFF"/>
        <w:jc w:val="righ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lastRenderedPageBreak/>
        <w:t>天津市北辰区政府采购中心</w:t>
      </w: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      </w:t>
      </w:r>
    </w:p>
    <w:p w14:paraId="33A914F4" w14:textId="77777777" w:rsidR="006342F3" w:rsidRPr="006342F3" w:rsidRDefault="006342F3" w:rsidP="006342F3">
      <w:pPr>
        <w:widowControl/>
        <w:shd w:val="clear" w:color="auto" w:fill="FFFFFF"/>
        <w:jc w:val="right"/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</w:pPr>
      <w:r w:rsidRPr="006342F3">
        <w:rPr>
          <w:rFonts w:ascii="锟斤拷锟斤拷" w:eastAsia="锟斤拷锟斤拷" w:hAnsi="宋体" w:cs="宋体" w:hint="eastAsia"/>
          <w:color w:val="404040"/>
          <w:kern w:val="0"/>
          <w:sz w:val="28"/>
          <w:szCs w:val="28"/>
        </w:rPr>
        <w:t>2023年11月24日</w:t>
      </w:r>
    </w:p>
    <w:p w14:paraId="0187F62A" w14:textId="77777777" w:rsidR="006342F3" w:rsidRPr="006342F3" w:rsidRDefault="006342F3" w:rsidP="006342F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Hlk155944060"/>
      <w:bookmarkStart w:id="1" w:name="_GoBack"/>
      <w:r w:rsidRPr="006342F3">
        <w:rPr>
          <w:rFonts w:ascii="锟斤拷锟斤拷" w:eastAsia="锟斤拷锟斤拷" w:hAnsi="宋体" w:cs="宋体" w:hint="eastAsia"/>
          <w:b/>
          <w:bCs/>
          <w:color w:val="333333"/>
          <w:kern w:val="0"/>
          <w:sz w:val="24"/>
          <w:szCs w:val="24"/>
        </w:rPr>
        <w:t>相关公告：</w:t>
      </w:r>
    </w:p>
    <w:p w14:paraId="57FB638D" w14:textId="77777777" w:rsidR="006342F3" w:rsidRPr="006342F3" w:rsidRDefault="006342F3" w:rsidP="006342F3">
      <w:pPr>
        <w:widowControl/>
        <w:numPr>
          <w:ilvl w:val="0"/>
          <w:numId w:val="1"/>
        </w:numPr>
        <w:ind w:left="0"/>
        <w:jc w:val="left"/>
        <w:rPr>
          <w:rFonts w:ascii="锟斤拷锟斤拷" w:eastAsia="锟斤拷锟斤拷" w:hAnsi="宋体" w:cs="宋体"/>
          <w:color w:val="333333"/>
          <w:kern w:val="0"/>
          <w:szCs w:val="21"/>
        </w:rPr>
      </w:pPr>
      <w:r w:rsidRPr="006342F3">
        <w:rPr>
          <w:rFonts w:ascii="锟斤拷锟斤拷" w:eastAsia="锟斤拷锟斤拷" w:hAnsi="宋体" w:cs="宋体" w:hint="eastAsia"/>
          <w:b/>
          <w:bCs/>
          <w:color w:val="FF3513"/>
          <w:kern w:val="0"/>
          <w:sz w:val="27"/>
          <w:szCs w:val="27"/>
        </w:rPr>
        <w:t>·</w:t>
      </w:r>
      <w:hyperlink r:id="rId8" w:tgtFrame="_blank" w:tooltip="天津市北辰区中医医院政府采购意向公告" w:history="1">
        <w:r w:rsidRPr="006342F3">
          <w:rPr>
            <w:rFonts w:ascii="锟斤拷锟斤拷" w:eastAsia="锟斤拷锟斤拷" w:hAnsi="宋体" w:cs="宋体" w:hint="eastAsia"/>
            <w:color w:val="333333"/>
            <w:kern w:val="0"/>
            <w:szCs w:val="21"/>
            <w:u w:val="single"/>
          </w:rPr>
          <w:t>[采购意向公告]天津市北辰区中医医院政府采购意向公告</w:t>
        </w:r>
      </w:hyperlink>
      <w:r w:rsidRPr="006342F3">
        <w:rPr>
          <w:rFonts w:ascii="锟斤拷锟斤拷" w:eastAsia="锟斤拷锟斤拷" w:hAnsi="宋体" w:cs="宋体" w:hint="eastAsia"/>
          <w:color w:val="333333"/>
          <w:kern w:val="0"/>
          <w:szCs w:val="21"/>
        </w:rPr>
        <w:t>2023-09-15</w:t>
      </w:r>
    </w:p>
    <w:p w14:paraId="6226FE33" w14:textId="77777777" w:rsidR="006342F3" w:rsidRPr="006342F3" w:rsidRDefault="006342F3" w:rsidP="006342F3">
      <w:pPr>
        <w:widowControl/>
        <w:numPr>
          <w:ilvl w:val="0"/>
          <w:numId w:val="1"/>
        </w:numPr>
        <w:ind w:left="0"/>
        <w:jc w:val="left"/>
        <w:rPr>
          <w:rFonts w:ascii="锟斤拷锟斤拷" w:eastAsia="锟斤拷锟斤拷" w:hAnsi="宋体" w:cs="宋体" w:hint="eastAsia"/>
          <w:color w:val="333333"/>
          <w:kern w:val="0"/>
          <w:szCs w:val="21"/>
        </w:rPr>
      </w:pPr>
      <w:r w:rsidRPr="006342F3">
        <w:rPr>
          <w:rFonts w:ascii="锟斤拷锟斤拷" w:eastAsia="锟斤拷锟斤拷" w:hAnsi="宋体" w:cs="宋体" w:hint="eastAsia"/>
          <w:b/>
          <w:bCs/>
          <w:color w:val="FF3513"/>
          <w:kern w:val="0"/>
          <w:sz w:val="27"/>
          <w:szCs w:val="27"/>
        </w:rPr>
        <w:t>·</w:t>
      </w:r>
      <w:hyperlink r:id="rId9" w:tgtFrame="_blank" w:tooltip="天津市北辰区中医医院 天津市北辰区中医医院2023年后勤服务外包项目 (项目编号:BCGP-2023-024)公开招标公告" w:history="1">
        <w:r w:rsidRPr="006342F3">
          <w:rPr>
            <w:rFonts w:ascii="锟斤拷锟斤拷" w:eastAsia="锟斤拷锟斤拷" w:hAnsi="宋体" w:cs="宋体" w:hint="eastAsia"/>
            <w:color w:val="333333"/>
            <w:kern w:val="0"/>
            <w:szCs w:val="21"/>
            <w:u w:val="single"/>
          </w:rPr>
          <w:t>[采购公告]天津市北辰区中医医院 天津市北辰区中医医院2023年后勤服务外包项目 (项目编号:BCGP-2023-024)公开招标公告</w:t>
        </w:r>
      </w:hyperlink>
      <w:r w:rsidRPr="006342F3">
        <w:rPr>
          <w:rFonts w:ascii="锟斤拷锟斤拷" w:eastAsia="锟斤拷锟斤拷" w:hAnsi="宋体" w:cs="宋体" w:hint="eastAsia"/>
          <w:color w:val="333333"/>
          <w:kern w:val="0"/>
          <w:szCs w:val="21"/>
        </w:rPr>
        <w:t>2023-11-02</w:t>
      </w:r>
    </w:p>
    <w:p w14:paraId="0CF2D800" w14:textId="77777777" w:rsidR="006342F3" w:rsidRPr="006342F3" w:rsidRDefault="006342F3" w:rsidP="006342F3">
      <w:pPr>
        <w:widowControl/>
        <w:numPr>
          <w:ilvl w:val="0"/>
          <w:numId w:val="1"/>
        </w:numPr>
        <w:ind w:left="0"/>
        <w:jc w:val="left"/>
        <w:rPr>
          <w:rFonts w:ascii="锟斤拷锟斤拷" w:eastAsia="锟斤拷锟斤拷" w:hAnsi="宋体" w:cs="宋体" w:hint="eastAsia"/>
          <w:color w:val="333333"/>
          <w:kern w:val="0"/>
          <w:szCs w:val="21"/>
        </w:rPr>
      </w:pPr>
      <w:r w:rsidRPr="006342F3">
        <w:rPr>
          <w:rFonts w:ascii="锟斤拷锟斤拷" w:eastAsia="锟斤拷锟斤拷" w:hAnsi="宋体" w:cs="宋体" w:hint="eastAsia"/>
          <w:b/>
          <w:bCs/>
          <w:color w:val="FF3513"/>
          <w:kern w:val="0"/>
          <w:sz w:val="27"/>
          <w:szCs w:val="27"/>
        </w:rPr>
        <w:t>·</w:t>
      </w:r>
      <w:hyperlink r:id="rId10" w:tgtFrame="_blank" w:tooltip="天津市北辰区中医医院天津市北辰区中医医院2023年后勤服务外包项目_第1包(项目编号:BCGP-2023-024)合同公告" w:history="1">
        <w:r w:rsidRPr="006342F3">
          <w:rPr>
            <w:rFonts w:ascii="锟斤拷锟斤拷" w:eastAsia="锟斤拷锟斤拷" w:hAnsi="宋体" w:cs="宋体" w:hint="eastAsia"/>
            <w:color w:val="333333"/>
            <w:kern w:val="0"/>
            <w:szCs w:val="21"/>
            <w:u w:val="single"/>
          </w:rPr>
          <w:t>[合同公告]天津市北辰区中医医院天津市北辰区中医医院2023年后勤服务外包项目_第1包(项目编号:BCGP-2023-024)合同公告</w:t>
        </w:r>
      </w:hyperlink>
      <w:r w:rsidRPr="006342F3">
        <w:rPr>
          <w:rFonts w:ascii="锟斤拷锟斤拷" w:eastAsia="锟斤拷锟斤拷" w:hAnsi="宋体" w:cs="宋体" w:hint="eastAsia"/>
          <w:color w:val="333333"/>
          <w:kern w:val="0"/>
          <w:szCs w:val="21"/>
        </w:rPr>
        <w:t>2023-12-22</w:t>
      </w:r>
    </w:p>
    <w:bookmarkEnd w:id="0"/>
    <w:bookmarkEnd w:id="1"/>
    <w:p w14:paraId="0AFF1F07" w14:textId="77777777" w:rsidR="006342F3" w:rsidRPr="006342F3" w:rsidRDefault="006342F3" w:rsidP="006342F3">
      <w:pPr>
        <w:rPr>
          <w:rFonts w:hint="eastAsia"/>
        </w:rPr>
      </w:pPr>
    </w:p>
    <w:sectPr w:rsidR="006342F3" w:rsidRPr="00634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0DFA" w14:textId="77777777" w:rsidR="00BE702C" w:rsidRDefault="00BE702C" w:rsidP="006342F3">
      <w:r>
        <w:separator/>
      </w:r>
    </w:p>
  </w:endnote>
  <w:endnote w:type="continuationSeparator" w:id="0">
    <w:p w14:paraId="39D0C328" w14:textId="77777777" w:rsidR="00BE702C" w:rsidRDefault="00BE702C" w:rsidP="0063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69BE" w14:textId="77777777" w:rsidR="00BE702C" w:rsidRDefault="00BE702C" w:rsidP="006342F3">
      <w:r>
        <w:separator/>
      </w:r>
    </w:p>
  </w:footnote>
  <w:footnote w:type="continuationSeparator" w:id="0">
    <w:p w14:paraId="30BB7047" w14:textId="77777777" w:rsidR="00BE702C" w:rsidRDefault="00BE702C" w:rsidP="0063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7C43"/>
    <w:multiLevelType w:val="multilevel"/>
    <w:tmpl w:val="CF10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C7"/>
    <w:rsid w:val="006342F3"/>
    <w:rsid w:val="00A377C7"/>
    <w:rsid w:val="00AA13B0"/>
    <w:rsid w:val="00B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3A93D"/>
  <w15:chartTrackingRefBased/>
  <w15:docId w15:val="{83DD522D-B528-451E-884A-C020EFB6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2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2F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342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342F3"/>
    <w:rPr>
      <w:color w:val="0000FF"/>
      <w:u w:val="single"/>
    </w:rPr>
  </w:style>
  <w:style w:type="character" w:styleId="a9">
    <w:name w:val="Strong"/>
    <w:basedOn w:val="a0"/>
    <w:uiPriority w:val="22"/>
    <w:qFormat/>
    <w:rsid w:val="006342F3"/>
    <w:rPr>
      <w:b/>
      <w:bCs/>
    </w:rPr>
  </w:style>
  <w:style w:type="character" w:customStyle="1" w:styleId="time">
    <w:name w:val="time"/>
    <w:basedOn w:val="a0"/>
    <w:rsid w:val="0063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28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jgp.cz.tj.gov.cn/viewer.do?id=4545128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jgp.cz.tj.gov.cn/portal/documentView.do?method=downEnId&amp;id=sa2PsLkspAo*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jgp.cz.tj.gov.cn/viewer.do?id=486063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jgp.cz.tj.gov.cn/viewer.do?id=46909876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</dc:creator>
  <cp:keywords/>
  <dc:description/>
  <cp:lastModifiedBy>RX</cp:lastModifiedBy>
  <cp:revision>2</cp:revision>
  <dcterms:created xsi:type="dcterms:W3CDTF">2024-01-12T01:24:00Z</dcterms:created>
  <dcterms:modified xsi:type="dcterms:W3CDTF">2024-01-12T01:27:00Z</dcterms:modified>
</cp:coreProperties>
</file>