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95" w:tblpY="2761"/>
        <w:tblW w:w="9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498"/>
        <w:gridCol w:w="1360"/>
        <w:gridCol w:w="87"/>
        <w:gridCol w:w="1342"/>
        <w:gridCol w:w="66"/>
        <w:gridCol w:w="407"/>
        <w:gridCol w:w="956"/>
        <w:gridCol w:w="1125"/>
        <w:gridCol w:w="304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全称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FF0000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项目负责人及电话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性质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FF0000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报备人及电话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08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建设性质</w:t>
            </w:r>
          </w:p>
        </w:tc>
        <w:tc>
          <w:tcPr>
            <w:tcW w:w="7081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新建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改扩建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土地已划拨或出让但未建设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豁免类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81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重点项目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建设地点</w:t>
            </w:r>
          </w:p>
        </w:tc>
        <w:tc>
          <w:tcPr>
            <w:tcW w:w="708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用地代号</w:t>
            </w:r>
          </w:p>
        </w:tc>
        <w:tc>
          <w:tcPr>
            <w:tcW w:w="1447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08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改扩建项目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现状指标</w:t>
            </w:r>
          </w:p>
        </w:tc>
        <w:tc>
          <w:tcPr>
            <w:tcW w:w="4226" w:type="dxa"/>
            <w:gridSpan w:val="5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98" w:type="dxa"/>
            <w:tcBorders>
              <w:bottom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海绵城市设计建设目标</w:t>
            </w:r>
          </w:p>
        </w:tc>
        <w:tc>
          <w:tcPr>
            <w:tcW w:w="7081" w:type="dxa"/>
            <w:gridSpan w:val="9"/>
            <w:tcBorders>
              <w:bottom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年径流总量控制率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综合径流系数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规划条件要求</w:t>
            </w:r>
          </w:p>
        </w:tc>
        <w:tc>
          <w:tcPr>
            <w:tcW w:w="7081" w:type="dxa"/>
            <w:gridSpan w:val="9"/>
            <w:tcBorders>
              <w:top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（规划条件对海绵建设的要求）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海绵城市建设情况说明</w:t>
            </w:r>
          </w:p>
        </w:tc>
        <w:tc>
          <w:tcPr>
            <w:tcW w:w="7081" w:type="dxa"/>
            <w:gridSpan w:val="9"/>
            <w:tcBorders>
              <w:top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（1.若为改扩建项目需写明改造前，海绵设施类型，指标达标情况；2.指标建设情况；3.若不能完成建设指标的特殊情况说明需付申请表）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分期建设说明</w:t>
            </w:r>
          </w:p>
        </w:tc>
        <w:tc>
          <w:tcPr>
            <w:tcW w:w="708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分几期建设，是否分期验收，各期预计时间安排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计划开工时间</w:t>
            </w:r>
          </w:p>
        </w:tc>
        <w:tc>
          <w:tcPr>
            <w:tcW w:w="1360" w:type="dxa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29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建设期限</w:t>
            </w:r>
          </w:p>
        </w:tc>
        <w:tc>
          <w:tcPr>
            <w:tcW w:w="1429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429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延期报备</w:t>
            </w:r>
          </w:p>
        </w:tc>
        <w:tc>
          <w:tcPr>
            <w:tcW w:w="1434" w:type="dxa"/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58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法人代表（盖章）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50"/>
                <w:tab w:val="left" w:pos="38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38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  <w:lang w:val="en-US" w:eastAsia="zh-CN"/>
              </w:rPr>
              <w:t>企业</w:t>
            </w:r>
            <w:r>
              <w:rPr>
                <w:rFonts w:hint="eastAsia"/>
              </w:rPr>
              <w:t>单位（签章）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47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经办人（签章）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365" w:firstLineChars="65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年       月      日</w:t>
            </w:r>
          </w:p>
        </w:tc>
        <w:tc>
          <w:tcPr>
            <w:tcW w:w="38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890" w:firstLineChars="900"/>
              <w:jc w:val="center"/>
              <w:textAlignment w:val="auto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海绵城市建设项目企业</w:t>
      </w:r>
      <w:r>
        <w:rPr>
          <w:rFonts w:hint="default" w:ascii="黑体" w:hAnsi="黑体" w:eastAsia="黑体" w:cs="黑体"/>
          <w:b w:val="0"/>
          <w:bCs w:val="0"/>
          <w:sz w:val="44"/>
          <w:szCs w:val="44"/>
          <w:lang w:val="en" w:eastAsia="zh-CN"/>
        </w:rPr>
        <w:t>报备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时间           编号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注：本表一式3份，建设单位、区住房和建设综合行政执法支队、区海绵办各1份。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" w:hAnsi="仿宋" w:eastAsia="仿宋" w:cs="仿宋"/>
        <w:sz w:val="28"/>
        <w:szCs w:val="28"/>
        <w:lang w:val="en-US" w:eastAsia="zh-CN"/>
      </w:rPr>
    </w:pPr>
    <w:r>
      <w:rPr>
        <w:rFonts w:hint="eastAsia" w:ascii="仿宋" w:hAnsi="仿宋" w:eastAsia="仿宋" w:cs="仿宋"/>
        <w:sz w:val="28"/>
        <w:szCs w:val="28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57D2B"/>
    <w:rsid w:val="0B4C2FBF"/>
    <w:rsid w:val="19E26C1F"/>
    <w:rsid w:val="26B849C5"/>
    <w:rsid w:val="2B057D2B"/>
    <w:rsid w:val="2CC52EAF"/>
    <w:rsid w:val="37F6B199"/>
    <w:rsid w:val="381C4CE9"/>
    <w:rsid w:val="5BCB2E41"/>
    <w:rsid w:val="5BFF183C"/>
    <w:rsid w:val="77372473"/>
    <w:rsid w:val="7B6CDB4A"/>
    <w:rsid w:val="7C7D3452"/>
    <w:rsid w:val="7EDB08A6"/>
    <w:rsid w:val="7F52223D"/>
    <w:rsid w:val="7F9A4AC2"/>
    <w:rsid w:val="8BFFC15D"/>
    <w:rsid w:val="ECE59CF2"/>
    <w:rsid w:val="F65F4DA0"/>
    <w:rsid w:val="FEFBD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2021-04-28T15:04:00Z</dcterms:created>
  <dc:creator>Sapphire</dc:creator>
  <cp:lastModifiedBy>admin</cp:lastModifiedBy>
  <dcterms:modified xsi:type="dcterms:W3CDTF">2022-12-01T10:55:29Z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3CFDE37215404CBE8EA496EB500FE5EB</vt:lpwstr>
  </property>
</Properties>
</file>