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58" w:rsidRDefault="00A54E9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关于天津北辰经济技术开发区管理委员会20</w:t>
      </w:r>
      <w:r w:rsidR="00002BE7">
        <w:rPr>
          <w:rFonts w:ascii="黑体" w:eastAsia="黑体" w:hAnsi="黑体" w:hint="eastAsia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年政府决算有关事项的情况说明</w:t>
      </w:r>
    </w:p>
    <w:p w:rsidR="003B4D58" w:rsidRDefault="00A54E9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一、转移支付执行情况</w:t>
      </w:r>
    </w:p>
    <w:p w:rsidR="003B4D58" w:rsidRDefault="00A54E96" w:rsidP="005F6064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区对开发区转移支付</w:t>
      </w:r>
      <w:r w:rsidR="00EA71C8">
        <w:rPr>
          <w:rFonts w:ascii="仿宋" w:eastAsia="仿宋" w:hAnsi="仿宋" w:hint="eastAsia"/>
          <w:sz w:val="32"/>
          <w:szCs w:val="32"/>
        </w:rPr>
        <w:t>259417</w:t>
      </w:r>
      <w:r>
        <w:rPr>
          <w:rFonts w:ascii="仿宋" w:eastAsia="仿宋" w:hAnsi="仿宋" w:hint="eastAsia"/>
          <w:sz w:val="32"/>
          <w:szCs w:val="32"/>
        </w:rPr>
        <w:t>万元，其中：一般预算补助</w:t>
      </w:r>
      <w:r w:rsidR="005F6064">
        <w:rPr>
          <w:rFonts w:ascii="仿宋" w:eastAsia="仿宋" w:hAnsi="仿宋" w:hint="eastAsia"/>
          <w:sz w:val="32"/>
          <w:szCs w:val="32"/>
        </w:rPr>
        <w:t>42225</w:t>
      </w:r>
      <w:r>
        <w:rPr>
          <w:rFonts w:ascii="仿宋" w:eastAsia="仿宋" w:hAnsi="仿宋" w:hint="eastAsia"/>
          <w:sz w:val="32"/>
          <w:szCs w:val="32"/>
        </w:rPr>
        <w:t>万元，</w:t>
      </w:r>
      <w:r w:rsidRPr="002A5BAD">
        <w:rPr>
          <w:rFonts w:ascii="仿宋" w:eastAsia="仿宋" w:hAnsi="仿宋" w:hint="eastAsia"/>
          <w:sz w:val="32"/>
          <w:szCs w:val="32"/>
        </w:rPr>
        <w:t>主要用于</w:t>
      </w:r>
      <w:r w:rsidR="002A5BAD" w:rsidRPr="002A5BAD">
        <w:rPr>
          <w:rFonts w:ascii="仿宋" w:eastAsia="仿宋" w:hAnsi="仿宋" w:hint="eastAsia"/>
          <w:sz w:val="32"/>
          <w:szCs w:val="32"/>
        </w:rPr>
        <w:t>教育</w:t>
      </w:r>
      <w:r w:rsidRPr="002A5BAD">
        <w:rPr>
          <w:rFonts w:ascii="仿宋" w:eastAsia="仿宋" w:hAnsi="仿宋" w:hint="eastAsia"/>
          <w:sz w:val="32"/>
          <w:szCs w:val="32"/>
        </w:rPr>
        <w:t>支出、城乡社区支出、资源勘探电力信息支出等。</w:t>
      </w:r>
      <w:r>
        <w:rPr>
          <w:rFonts w:ascii="仿宋" w:eastAsia="仿宋" w:hAnsi="仿宋" w:hint="eastAsia"/>
          <w:sz w:val="32"/>
          <w:szCs w:val="32"/>
        </w:rPr>
        <w:t>政府性基金预算补助</w:t>
      </w:r>
      <w:r w:rsidR="005F6064">
        <w:rPr>
          <w:rFonts w:ascii="仿宋" w:eastAsia="仿宋" w:hAnsi="仿宋" w:hint="eastAsia"/>
          <w:sz w:val="32"/>
          <w:szCs w:val="32"/>
        </w:rPr>
        <w:t>217192</w:t>
      </w:r>
      <w:r>
        <w:rPr>
          <w:rFonts w:ascii="仿宋" w:eastAsia="仿宋" w:hAnsi="仿宋" w:hint="eastAsia"/>
          <w:sz w:val="32"/>
          <w:szCs w:val="32"/>
        </w:rPr>
        <w:t>万元，主要用于城乡社区支出</w:t>
      </w:r>
      <w:r w:rsidR="002648FD">
        <w:rPr>
          <w:rFonts w:ascii="仿宋" w:eastAsia="仿宋" w:hAnsi="仿宋" w:hint="eastAsia"/>
          <w:sz w:val="32"/>
          <w:szCs w:val="32"/>
        </w:rPr>
        <w:t>、产城融合示范区专项债券支出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B4D58" w:rsidRDefault="00A54E96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二、举借</w:t>
      </w:r>
      <w:r>
        <w:rPr>
          <w:rFonts w:ascii="黑体" w:eastAsia="黑体" w:hAnsi="黑体"/>
          <w:sz w:val="32"/>
          <w:szCs w:val="32"/>
        </w:rPr>
        <w:t>政府债务情况</w:t>
      </w:r>
    </w:p>
    <w:p w:rsidR="003B4D58" w:rsidRDefault="00A54E96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截至</w:t>
      </w:r>
      <w:r w:rsidR="005F6064">
        <w:rPr>
          <w:rFonts w:ascii="仿宋" w:eastAsia="仿宋" w:hAnsi="仿宋" w:cs="华文仿宋" w:hint="eastAsia"/>
          <w:sz w:val="32"/>
          <w:szCs w:val="32"/>
        </w:rPr>
        <w:t>2019</w:t>
      </w:r>
      <w:r>
        <w:rPr>
          <w:rFonts w:ascii="仿宋" w:eastAsia="仿宋" w:hAnsi="仿宋" w:cs="华文仿宋" w:hint="eastAsia"/>
          <w:sz w:val="32"/>
          <w:szCs w:val="32"/>
        </w:rPr>
        <w:t>年底，开发区政府债务余额</w:t>
      </w:r>
      <w:r w:rsidR="005F6064">
        <w:rPr>
          <w:rFonts w:ascii="仿宋" w:eastAsia="仿宋" w:hAnsi="仿宋" w:cs="华文仿宋" w:hint="eastAsia"/>
          <w:sz w:val="32"/>
          <w:szCs w:val="32"/>
        </w:rPr>
        <w:t>8000</w:t>
      </w:r>
      <w:r>
        <w:rPr>
          <w:rFonts w:ascii="仿宋" w:eastAsia="仿宋" w:hAnsi="仿宋" w:cs="华文仿宋" w:hint="eastAsia"/>
          <w:sz w:val="32"/>
          <w:szCs w:val="32"/>
        </w:rPr>
        <w:t>万元，其中一般债务</w:t>
      </w:r>
      <w:r w:rsidR="005F6064">
        <w:rPr>
          <w:rFonts w:ascii="仿宋" w:eastAsia="仿宋" w:hAnsi="仿宋" w:cs="华文仿宋" w:hint="eastAsia"/>
          <w:sz w:val="32"/>
          <w:szCs w:val="32"/>
        </w:rPr>
        <w:t>8000</w:t>
      </w:r>
      <w:r>
        <w:rPr>
          <w:rFonts w:ascii="仿宋" w:eastAsia="仿宋" w:hAnsi="仿宋" w:cs="华文仿宋" w:hint="eastAsia"/>
          <w:sz w:val="32"/>
          <w:szCs w:val="32"/>
        </w:rPr>
        <w:t>万元，专项债务0万元。20</w:t>
      </w:r>
      <w:r w:rsidR="005F6064">
        <w:rPr>
          <w:rFonts w:ascii="仿宋" w:eastAsia="仿宋" w:hAnsi="仿宋" w:cs="华文仿宋" w:hint="eastAsia"/>
          <w:sz w:val="32"/>
          <w:szCs w:val="32"/>
        </w:rPr>
        <w:t>20</w:t>
      </w:r>
      <w:r>
        <w:rPr>
          <w:rFonts w:ascii="仿宋" w:eastAsia="仿宋" w:hAnsi="仿宋" w:cs="华文仿宋" w:hint="eastAsia"/>
          <w:sz w:val="32"/>
          <w:szCs w:val="32"/>
        </w:rPr>
        <w:t>年新增债务转贷收入</w:t>
      </w:r>
      <w:r w:rsidR="005F6064">
        <w:rPr>
          <w:rFonts w:ascii="仿宋" w:eastAsia="仿宋" w:hAnsi="仿宋" w:cs="华文仿宋" w:hint="eastAsia"/>
          <w:sz w:val="32"/>
          <w:szCs w:val="32"/>
        </w:rPr>
        <w:t>170000</w:t>
      </w:r>
      <w:r>
        <w:rPr>
          <w:rFonts w:ascii="仿宋" w:eastAsia="仿宋" w:hAnsi="仿宋" w:cs="华文仿宋" w:hint="eastAsia"/>
          <w:sz w:val="32"/>
          <w:szCs w:val="32"/>
        </w:rPr>
        <w:t>万元，其中一般债务</w:t>
      </w:r>
      <w:r w:rsidR="005F6064">
        <w:rPr>
          <w:rFonts w:ascii="仿宋" w:eastAsia="仿宋" w:hAnsi="仿宋" w:cs="华文仿宋" w:hint="eastAsia"/>
          <w:sz w:val="32"/>
          <w:szCs w:val="32"/>
        </w:rPr>
        <w:t>0</w:t>
      </w:r>
      <w:r>
        <w:rPr>
          <w:rFonts w:ascii="仿宋" w:eastAsia="仿宋" w:hAnsi="仿宋" w:cs="华文仿宋" w:hint="eastAsia"/>
          <w:sz w:val="32"/>
          <w:szCs w:val="32"/>
        </w:rPr>
        <w:t>万元，专项债务</w:t>
      </w:r>
      <w:r w:rsidR="005F6064">
        <w:rPr>
          <w:rFonts w:ascii="仿宋" w:eastAsia="仿宋" w:hAnsi="仿宋" w:cs="华文仿宋" w:hint="eastAsia"/>
          <w:sz w:val="32"/>
          <w:szCs w:val="32"/>
        </w:rPr>
        <w:t>170000</w:t>
      </w:r>
      <w:r>
        <w:rPr>
          <w:rFonts w:ascii="仿宋" w:eastAsia="仿宋" w:hAnsi="仿宋" w:cs="华文仿宋" w:hint="eastAsia"/>
          <w:sz w:val="32"/>
          <w:szCs w:val="32"/>
        </w:rPr>
        <w:t>万元。据此，截至20</w:t>
      </w:r>
      <w:r w:rsidR="005F6064">
        <w:rPr>
          <w:rFonts w:ascii="仿宋" w:eastAsia="仿宋" w:hAnsi="仿宋" w:cs="华文仿宋" w:hint="eastAsia"/>
          <w:sz w:val="32"/>
          <w:szCs w:val="32"/>
        </w:rPr>
        <w:t>20</w:t>
      </w:r>
      <w:r>
        <w:rPr>
          <w:rFonts w:ascii="仿宋" w:eastAsia="仿宋" w:hAnsi="仿宋" w:cs="华文仿宋" w:hint="eastAsia"/>
          <w:sz w:val="32"/>
          <w:szCs w:val="32"/>
        </w:rPr>
        <w:t>年底，开发区政府债务余额</w:t>
      </w:r>
      <w:r w:rsidR="005F6064">
        <w:rPr>
          <w:rFonts w:ascii="仿宋" w:eastAsia="仿宋" w:hAnsi="仿宋" w:cs="华文仿宋" w:hint="eastAsia"/>
          <w:sz w:val="32"/>
          <w:szCs w:val="32"/>
        </w:rPr>
        <w:t>17</w:t>
      </w:r>
      <w:r>
        <w:rPr>
          <w:rFonts w:ascii="仿宋" w:eastAsia="仿宋" w:hAnsi="仿宋" w:cs="华文仿宋" w:hint="eastAsia"/>
          <w:sz w:val="32"/>
          <w:szCs w:val="32"/>
        </w:rPr>
        <w:t>8000万元，其中一般债务8000万元，专项债务</w:t>
      </w:r>
      <w:r w:rsidR="005F6064">
        <w:rPr>
          <w:rFonts w:ascii="仿宋" w:eastAsia="仿宋" w:hAnsi="仿宋" w:cs="华文仿宋" w:hint="eastAsia"/>
          <w:sz w:val="32"/>
          <w:szCs w:val="32"/>
        </w:rPr>
        <w:t>170000</w:t>
      </w:r>
      <w:r>
        <w:rPr>
          <w:rFonts w:ascii="仿宋" w:eastAsia="仿宋" w:hAnsi="仿宋" w:cs="华文仿宋" w:hint="eastAsia"/>
          <w:sz w:val="32"/>
          <w:szCs w:val="32"/>
        </w:rPr>
        <w:t>万元。</w:t>
      </w:r>
    </w:p>
    <w:p w:rsidR="003B4D58" w:rsidRDefault="00A54E96">
      <w:pPr>
        <w:numPr>
          <w:ilvl w:val="0"/>
          <w:numId w:val="1"/>
        </w:num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预算绩效工作开展情况</w:t>
      </w:r>
    </w:p>
    <w:p w:rsidR="003B4D58" w:rsidRPr="0024064A" w:rsidRDefault="00A54E96" w:rsidP="00660DFA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 w:cs="华文仿宋"/>
          <w:sz w:val="32"/>
          <w:szCs w:val="32"/>
        </w:rPr>
      </w:pPr>
      <w:bookmarkStart w:id="0" w:name="_GoBack"/>
      <w:bookmarkEnd w:id="0"/>
      <w:r w:rsidRPr="0024064A">
        <w:rPr>
          <w:rFonts w:ascii="仿宋" w:eastAsia="仿宋" w:hAnsi="仿宋" w:cs="华文仿宋"/>
          <w:sz w:val="32"/>
          <w:szCs w:val="32"/>
        </w:rPr>
        <w:t>20</w:t>
      </w:r>
      <w:r w:rsidR="005F6064" w:rsidRPr="0024064A">
        <w:rPr>
          <w:rFonts w:ascii="仿宋" w:eastAsia="仿宋" w:hAnsi="仿宋" w:cs="华文仿宋" w:hint="eastAsia"/>
          <w:sz w:val="32"/>
          <w:szCs w:val="32"/>
        </w:rPr>
        <w:t>20</w:t>
      </w:r>
      <w:r w:rsidRPr="0024064A">
        <w:rPr>
          <w:rFonts w:ascii="仿宋" w:eastAsia="仿宋" w:hAnsi="仿宋" w:cs="华文仿宋" w:hint="eastAsia"/>
          <w:sz w:val="32"/>
          <w:szCs w:val="32"/>
        </w:rPr>
        <w:t>年度，本部门实行绩效目标管理的项目</w:t>
      </w:r>
      <w:r w:rsidR="00D52191" w:rsidRPr="0024064A">
        <w:rPr>
          <w:rFonts w:ascii="仿宋" w:eastAsia="仿宋" w:hAnsi="仿宋" w:cs="华文仿宋" w:hint="eastAsia"/>
          <w:sz w:val="32"/>
          <w:szCs w:val="32"/>
        </w:rPr>
        <w:t>3</w:t>
      </w:r>
      <w:r w:rsidR="00D14B02" w:rsidRPr="0024064A">
        <w:rPr>
          <w:rFonts w:ascii="仿宋" w:eastAsia="仿宋" w:hAnsi="仿宋" w:cs="华文仿宋" w:hint="eastAsia"/>
          <w:sz w:val="32"/>
          <w:szCs w:val="32"/>
        </w:rPr>
        <w:t>9</w:t>
      </w:r>
      <w:r w:rsidRPr="0024064A">
        <w:rPr>
          <w:rFonts w:ascii="仿宋" w:eastAsia="仿宋" w:hAnsi="仿宋" w:cs="华文仿宋" w:hint="eastAsia"/>
          <w:sz w:val="32"/>
          <w:szCs w:val="32"/>
        </w:rPr>
        <w:t>个，涉及预算金额</w:t>
      </w:r>
      <w:r w:rsidR="00660DFA" w:rsidRPr="00660DFA">
        <w:rPr>
          <w:rFonts w:ascii="仿宋" w:eastAsia="仿宋" w:hAnsi="仿宋" w:cs="华文仿宋" w:hint="eastAsia"/>
          <w:sz w:val="32"/>
          <w:szCs w:val="32"/>
        </w:rPr>
        <w:t>243854.309433</w:t>
      </w:r>
      <w:r w:rsidRPr="0024064A">
        <w:rPr>
          <w:rFonts w:ascii="仿宋" w:eastAsia="仿宋" w:hAnsi="仿宋" w:cs="华文仿宋" w:hint="eastAsia"/>
          <w:sz w:val="32"/>
          <w:szCs w:val="32"/>
        </w:rPr>
        <w:t>万元。</w:t>
      </w:r>
    </w:p>
    <w:p w:rsidR="003B4D58" w:rsidRDefault="003B4D58">
      <w:pPr>
        <w:rPr>
          <w:rFonts w:ascii="仿宋" w:eastAsia="仿宋" w:hAnsi="仿宋"/>
          <w:sz w:val="32"/>
          <w:szCs w:val="32"/>
        </w:rPr>
      </w:pPr>
    </w:p>
    <w:sectPr w:rsidR="003B4D58" w:rsidSect="003B4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0D" w:rsidRDefault="0094420D" w:rsidP="00002BE7">
      <w:r>
        <w:separator/>
      </w:r>
    </w:p>
  </w:endnote>
  <w:endnote w:type="continuationSeparator" w:id="1">
    <w:p w:rsidR="0094420D" w:rsidRDefault="0094420D" w:rsidP="0000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0D" w:rsidRDefault="0094420D" w:rsidP="00002BE7">
      <w:r>
        <w:separator/>
      </w:r>
    </w:p>
  </w:footnote>
  <w:footnote w:type="continuationSeparator" w:id="1">
    <w:p w:rsidR="0094420D" w:rsidRDefault="0094420D" w:rsidP="00002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F74B"/>
    <w:multiLevelType w:val="singleLevel"/>
    <w:tmpl w:val="36FEF74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965"/>
    <w:rsid w:val="BBED6286"/>
    <w:rsid w:val="00002BE7"/>
    <w:rsid w:val="00101BFC"/>
    <w:rsid w:val="00187DC4"/>
    <w:rsid w:val="00193247"/>
    <w:rsid w:val="0024064A"/>
    <w:rsid w:val="002648FD"/>
    <w:rsid w:val="002A5BAD"/>
    <w:rsid w:val="00306086"/>
    <w:rsid w:val="00324537"/>
    <w:rsid w:val="00360DC6"/>
    <w:rsid w:val="00372A46"/>
    <w:rsid w:val="0039450E"/>
    <w:rsid w:val="003B4D58"/>
    <w:rsid w:val="004520C7"/>
    <w:rsid w:val="004E010A"/>
    <w:rsid w:val="005F6064"/>
    <w:rsid w:val="0063618A"/>
    <w:rsid w:val="00647221"/>
    <w:rsid w:val="00660DFA"/>
    <w:rsid w:val="006A1D4F"/>
    <w:rsid w:val="006A77EB"/>
    <w:rsid w:val="006C58D2"/>
    <w:rsid w:val="0072496F"/>
    <w:rsid w:val="008C6441"/>
    <w:rsid w:val="0094420D"/>
    <w:rsid w:val="009F0956"/>
    <w:rsid w:val="00A42DFA"/>
    <w:rsid w:val="00A54E96"/>
    <w:rsid w:val="00AA45C1"/>
    <w:rsid w:val="00B34A3B"/>
    <w:rsid w:val="00B57BD7"/>
    <w:rsid w:val="00BA2427"/>
    <w:rsid w:val="00BE2EE0"/>
    <w:rsid w:val="00C10F97"/>
    <w:rsid w:val="00C65D2F"/>
    <w:rsid w:val="00CC0E82"/>
    <w:rsid w:val="00D14B02"/>
    <w:rsid w:val="00D52191"/>
    <w:rsid w:val="00D80A32"/>
    <w:rsid w:val="00E079D8"/>
    <w:rsid w:val="00E923BB"/>
    <w:rsid w:val="00EA71C8"/>
    <w:rsid w:val="00EC7965"/>
    <w:rsid w:val="6FFD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B4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B4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B4D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B4D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319</Characters>
  <Application>Microsoft Office Word</Application>
  <DocSecurity>0</DocSecurity>
  <Lines>2</Lines>
  <Paragraphs>1</Paragraphs>
  <ScaleCrop>false</ScaleCrop>
  <Company>Lenovo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何倩</dc:creator>
  <cp:lastModifiedBy>zcy</cp:lastModifiedBy>
  <cp:revision>26</cp:revision>
  <cp:lastPrinted>2021-09-03T00:56:00Z</cp:lastPrinted>
  <dcterms:created xsi:type="dcterms:W3CDTF">2021-05-24T00:16:00Z</dcterms:created>
  <dcterms:modified xsi:type="dcterms:W3CDTF">2021-09-03T00:57:00Z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