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关于北辰区</w:t>
      </w:r>
      <w:r>
        <w:rPr>
          <w:rFonts w:hint="eastAsia" w:ascii="黑体" w:hAnsi="黑体" w:eastAsia="黑体"/>
          <w:sz w:val="36"/>
          <w:szCs w:val="36"/>
          <w:lang w:eastAsia="zh-CN"/>
        </w:rPr>
        <w:t>双口</w:t>
      </w:r>
      <w:r>
        <w:rPr>
          <w:rFonts w:hint="eastAsia" w:ascii="黑体" w:hAnsi="黑体" w:eastAsia="黑体"/>
          <w:sz w:val="36"/>
          <w:szCs w:val="36"/>
        </w:rPr>
        <w:t>镇人民政府201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年政府决算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有关事项的情况说明</w:t>
      </w:r>
    </w:p>
    <w:p>
      <w:pPr>
        <w:rPr>
          <w:rFonts w:hint="eastAsia"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一、转移支付执行情况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区对镇转移支付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3939</w:t>
      </w:r>
      <w:r>
        <w:rPr>
          <w:rFonts w:hint="eastAsia" w:ascii="仿宋" w:hAnsi="仿宋" w:eastAsia="仿宋"/>
          <w:sz w:val="32"/>
          <w:szCs w:val="32"/>
        </w:rPr>
        <w:t>万元，其中：</w:t>
      </w:r>
      <w:r>
        <w:rPr>
          <w:rFonts w:hint="eastAsia" w:ascii="仿宋" w:hAnsi="仿宋" w:eastAsia="仿宋"/>
          <w:sz w:val="32"/>
          <w:szCs w:val="32"/>
          <w:lang w:eastAsia="zh-CN"/>
        </w:rPr>
        <w:t>一般性转移支付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276万元。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专项转移支付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3700万元，</w:t>
      </w:r>
      <w:r>
        <w:rPr>
          <w:rFonts w:hint="eastAsia" w:ascii="仿宋" w:hAnsi="仿宋" w:eastAsia="仿宋"/>
          <w:sz w:val="32"/>
          <w:szCs w:val="32"/>
        </w:rPr>
        <w:t>主要用于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农林水方面的支出、社会保障和就业及城乡社区等方面的支出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二、举借</w:t>
      </w:r>
      <w:r>
        <w:rPr>
          <w:rFonts w:ascii="黑体" w:hAnsi="黑体" w:eastAsia="黑体"/>
          <w:sz w:val="32"/>
          <w:szCs w:val="32"/>
        </w:rPr>
        <w:t>政府债务情况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eastAsia" w:ascii="楷体_GB2312" w:hAnsi="仿宋" w:eastAsia="楷体_GB2312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  <w:lang w:eastAsia="zh-CN"/>
        </w:rPr>
        <w:t>双口</w:t>
      </w:r>
      <w:r>
        <w:rPr>
          <w:rFonts w:hint="eastAsia" w:ascii="仿宋" w:hAnsi="仿宋" w:eastAsia="仿宋" w:cs="华文仿宋"/>
          <w:sz w:val="32"/>
          <w:szCs w:val="32"/>
        </w:rPr>
        <w:t>镇无政府债务</w:t>
      </w:r>
      <w:r>
        <w:rPr>
          <w:rFonts w:hint="eastAsia" w:ascii="仿宋" w:hAnsi="仿宋" w:eastAsia="仿宋" w:cs="华文仿宋"/>
          <w:sz w:val="32"/>
          <w:szCs w:val="32"/>
          <w:lang w:eastAsia="zh-CN"/>
        </w:rPr>
        <w:t>。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360" w:lineRule="auto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华文仿宋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预算绩效工作开展情况</w:t>
      </w:r>
    </w:p>
    <w:p>
      <w:pPr>
        <w:pBdr>
          <w:top w:val="dashed" w:color="FFFFFF" w:sz="8" w:space="1"/>
          <w:left w:val="dashed" w:color="FFFFFF" w:sz="8" w:space="0"/>
          <w:bottom w:val="dashed" w:color="FFFFFF" w:sz="8" w:space="31"/>
          <w:right w:val="dashed" w:color="FFFFFF" w:sz="8" w:space="6"/>
        </w:pBdr>
        <w:shd w:val="clear" w:color="auto" w:fill="FFFFFF"/>
        <w:autoSpaceDE w:val="0"/>
        <w:autoSpaceDN w:val="0"/>
        <w:spacing w:line="600" w:lineRule="exact"/>
        <w:ind w:firstLine="627" w:firstLineChars="196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2018年我镇开展的预算绩效项目有永久性农田项目和信号灯项目。其中，永久性农田项目，预算金额是3090万元，用于农田的灌溉和建设方面的资金支出。信号灯项目，预算金额是3.2029万元，用于镇域内路面信号灯的建设和维修费用。我镇对这些项目年初做好项目预算绩效目标管理，年中实时监控，年末进行测评。对项目资金的使用严格把控、合理安排，这些项目的实施最终获得群众满意度高达95%。总体来说，2018年我镇预算绩效工作开展情况良好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65"/>
    <w:rsid w:val="00324537"/>
    <w:rsid w:val="006A77EB"/>
    <w:rsid w:val="00C10F97"/>
    <w:rsid w:val="00EC7965"/>
    <w:rsid w:val="155A15A9"/>
    <w:rsid w:val="4D666D5A"/>
    <w:rsid w:val="685C74EF"/>
    <w:rsid w:val="75B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302</Characters>
  <Lines>2</Lines>
  <Paragraphs>1</Paragraphs>
  <TotalTime>40</TotalTime>
  <ScaleCrop>false</ScaleCrop>
  <LinksUpToDate>false</LinksUpToDate>
  <CharactersWithSpaces>353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2021-05-23T08:16:00Z</dcterms:created>
  <dc:creator>何倩</dc:creator>
  <cp:lastModifiedBy>lenovo</cp:lastModifiedBy>
  <dcterms:modified xsi:type="dcterms:W3CDTF">2021-05-28T09:02:35Z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6287FCA66A5749428F438FDE4A587AA1</vt:lpwstr>
  </property>
</Properties>
</file>