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ind w:firstLine="420"/>
        <w:jc w:val="center"/>
        <w:rPr>
          <w:b/>
          <w:bCs/>
          <w:color w:val="000000"/>
          <w:sz w:val="36"/>
          <w:szCs w:val="36"/>
        </w:rPr>
      </w:pPr>
      <w:r>
        <w:rPr>
          <w:rFonts w:hint="eastAsia"/>
          <w:b/>
          <w:bCs/>
          <w:color w:val="000000"/>
          <w:sz w:val="36"/>
          <w:szCs w:val="36"/>
        </w:rPr>
        <w:t>关于宜兴埠镇人民政府</w:t>
      </w:r>
    </w:p>
    <w:p>
      <w:pPr>
        <w:pStyle w:val="6"/>
        <w:shd w:val="clear" w:color="auto" w:fill="FFFFFF"/>
        <w:spacing w:before="0" w:beforeAutospacing="0" w:after="0" w:afterAutospacing="0" w:line="560" w:lineRule="exact"/>
        <w:ind w:firstLine="420"/>
        <w:jc w:val="center"/>
        <w:rPr>
          <w:b/>
          <w:bCs/>
          <w:color w:val="000000"/>
          <w:sz w:val="36"/>
          <w:szCs w:val="36"/>
        </w:rPr>
      </w:pPr>
      <w:r>
        <w:rPr>
          <w:rFonts w:hint="eastAsia" w:ascii="Times New Roman" w:hAnsi="Times New Roman" w:cs="Times New Roman"/>
          <w:b/>
          <w:bCs/>
          <w:color w:val="000000"/>
          <w:sz w:val="36"/>
          <w:szCs w:val="36"/>
        </w:rPr>
        <w:t>201</w:t>
      </w:r>
      <w:r>
        <w:rPr>
          <w:rFonts w:hint="eastAsia" w:ascii="Times New Roman" w:hAnsi="Times New Roman" w:cs="Times New Roman"/>
          <w:b/>
          <w:bCs/>
          <w:color w:val="000000"/>
          <w:sz w:val="36"/>
          <w:szCs w:val="36"/>
          <w:lang w:val="en-US" w:eastAsia="zh-CN"/>
        </w:rPr>
        <w:t>9</w:t>
      </w:r>
      <w:r>
        <w:rPr>
          <w:rFonts w:hint="eastAsia"/>
          <w:b/>
          <w:bCs/>
          <w:color w:val="000000"/>
          <w:sz w:val="36"/>
          <w:szCs w:val="36"/>
        </w:rPr>
        <w:t>年决算中相关事项的说明</w:t>
      </w:r>
    </w:p>
    <w:p>
      <w:pPr>
        <w:pStyle w:val="6"/>
        <w:shd w:val="clear" w:color="auto" w:fill="FFFFFF"/>
        <w:spacing w:before="0" w:beforeAutospacing="0" w:after="0" w:afterAutospacing="0" w:line="560" w:lineRule="exact"/>
        <w:ind w:firstLine="420"/>
        <w:jc w:val="center"/>
        <w:rPr>
          <w:rFonts w:hint="eastAsia" w:ascii="宋体" w:hAnsi="宋体"/>
          <w:color w:val="000000"/>
        </w:rPr>
      </w:pPr>
      <w:r>
        <w:rPr>
          <w:rFonts w:hint="eastAsia"/>
          <w:color w:val="000000"/>
          <w:sz w:val="21"/>
          <w:szCs w:val="21"/>
        </w:rPr>
        <w:t> </w:t>
      </w:r>
    </w:p>
    <w:p>
      <w:pPr>
        <w:pStyle w:val="6"/>
        <w:shd w:val="clear" w:color="auto" w:fill="FFFFFF"/>
        <w:spacing w:before="0" w:beforeAutospacing="0" w:after="0" w:afterAutospacing="0" w:line="560" w:lineRule="exact"/>
        <w:ind w:firstLine="420"/>
        <w:jc w:val="center"/>
        <w:rPr>
          <w:rFonts w:hint="eastAsia" w:ascii="宋体" w:hAnsi="宋体"/>
          <w:color w:val="000000"/>
        </w:rPr>
      </w:pPr>
      <w:r>
        <w:rPr>
          <w:rFonts w:hint="eastAsia"/>
          <w:color w:val="000000"/>
          <w:sz w:val="21"/>
          <w:szCs w:val="21"/>
        </w:rPr>
        <w:t> </w:t>
      </w:r>
    </w:p>
    <w:p>
      <w:pPr>
        <w:pStyle w:val="6"/>
        <w:shd w:val="clear" w:color="auto" w:fill="FFFFFF"/>
        <w:spacing w:before="0" w:beforeAutospacing="0" w:after="0" w:afterAutospacing="0" w:line="560" w:lineRule="exact"/>
        <w:ind w:firstLine="435"/>
        <w:rPr>
          <w:rFonts w:ascii="仿宋_GB2312" w:eastAsia="仿宋_GB2312"/>
          <w:b/>
          <w:bCs/>
          <w:color w:val="000000"/>
          <w:sz w:val="32"/>
          <w:szCs w:val="32"/>
        </w:rPr>
      </w:pPr>
      <w:r>
        <w:rPr>
          <w:rFonts w:hint="eastAsia" w:ascii="仿宋_GB2312" w:eastAsia="仿宋_GB2312"/>
          <w:b/>
          <w:bCs/>
          <w:color w:val="000000"/>
          <w:sz w:val="32"/>
          <w:szCs w:val="32"/>
        </w:rPr>
        <w:t>一、关于201</w:t>
      </w:r>
      <w:r>
        <w:rPr>
          <w:rFonts w:hint="eastAsia" w:ascii="仿宋_GB2312" w:eastAsia="仿宋_GB2312"/>
          <w:b/>
          <w:bCs/>
          <w:color w:val="000000"/>
          <w:sz w:val="32"/>
          <w:szCs w:val="32"/>
          <w:lang w:val="en-US" w:eastAsia="zh-CN"/>
        </w:rPr>
        <w:t>9</w:t>
      </w:r>
      <w:r>
        <w:rPr>
          <w:rFonts w:hint="eastAsia" w:ascii="仿宋_GB2312" w:eastAsia="仿宋_GB2312"/>
          <w:b/>
          <w:bCs/>
          <w:color w:val="000000"/>
          <w:sz w:val="32"/>
          <w:szCs w:val="32"/>
        </w:rPr>
        <w:t>年政府决算的说明</w:t>
      </w:r>
    </w:p>
    <w:p>
      <w:pPr>
        <w:pStyle w:val="6"/>
        <w:shd w:val="clear" w:color="auto" w:fill="FFFFFF"/>
        <w:spacing w:before="0" w:beforeAutospacing="0" w:after="0" w:afterAutospacing="0" w:line="560" w:lineRule="exact"/>
        <w:ind w:firstLine="435"/>
        <w:rPr>
          <w:rFonts w:ascii="仿宋_GB2312" w:eastAsia="仿宋_GB2312"/>
          <w:color w:val="000000"/>
          <w:sz w:val="32"/>
          <w:szCs w:val="32"/>
        </w:rPr>
      </w:pPr>
      <w:r>
        <w:rPr>
          <w:rFonts w:hint="eastAsia" w:ascii="仿宋_GB2312" w:eastAsia="仿宋_GB2312"/>
          <w:color w:val="000000"/>
          <w:sz w:val="32"/>
          <w:szCs w:val="32"/>
        </w:rPr>
        <w:t>根据预算法规定，我单位编制了一般公共预算决算，未单独编制政府性基金决算、国有资本经营决算和社会保险基金决算。主要是因为：1、我单位无政府性基金相关情况；2、由于我单位在收入来源和制度建设方面不具备单独编制国有资本经营预算的条件；3、按照市、区规定，我单位将镇安排的相关资金归集到区一级，并由区级财政归集到市财政，由市级财政统一编制社会保险基金预算；4、我单位无政府债务相关情况。</w:t>
      </w:r>
    </w:p>
    <w:p>
      <w:pPr>
        <w:spacing w:line="560" w:lineRule="exact"/>
        <w:ind w:firstLine="643" w:firstLineChars="200"/>
        <w:jc w:val="left"/>
        <w:rPr>
          <w:rFonts w:ascii="仿宋_GB2312" w:hAnsi="宋体" w:eastAsia="仿宋_GB2312" w:cs="宋体"/>
          <w:b/>
          <w:bCs/>
          <w:color w:val="000000"/>
          <w:kern w:val="0"/>
          <w:sz w:val="32"/>
          <w:szCs w:val="32"/>
        </w:rPr>
      </w:pPr>
      <w:r>
        <w:rPr>
          <w:rFonts w:hint="eastAsia" w:ascii="仿宋_GB2312" w:eastAsia="仿宋_GB2312"/>
          <w:b/>
          <w:bCs/>
          <w:color w:val="000000"/>
          <w:sz w:val="32"/>
          <w:szCs w:val="32"/>
        </w:rPr>
        <w:t>二、</w:t>
      </w:r>
      <w:r>
        <w:rPr>
          <w:rFonts w:hint="eastAsia" w:ascii="仿宋_GB2312" w:hAnsi="宋体" w:eastAsia="仿宋_GB2312" w:cs="宋体"/>
          <w:b/>
          <w:bCs/>
          <w:color w:val="000000"/>
          <w:kern w:val="0"/>
          <w:sz w:val="32"/>
          <w:szCs w:val="32"/>
        </w:rPr>
        <w:t>关于201</w:t>
      </w:r>
      <w:r>
        <w:rPr>
          <w:rFonts w:hint="eastAsia" w:ascii="仿宋_GB2312" w:hAnsi="宋体" w:eastAsia="仿宋_GB2312" w:cs="宋体"/>
          <w:b/>
          <w:bCs/>
          <w:color w:val="000000"/>
          <w:kern w:val="0"/>
          <w:sz w:val="32"/>
          <w:szCs w:val="32"/>
          <w:lang w:val="en-US" w:eastAsia="zh-CN"/>
        </w:rPr>
        <w:t>9</w:t>
      </w:r>
      <w:r>
        <w:rPr>
          <w:rFonts w:hint="eastAsia" w:ascii="仿宋_GB2312" w:hAnsi="宋体" w:eastAsia="仿宋_GB2312" w:cs="宋体"/>
          <w:b/>
          <w:bCs/>
          <w:color w:val="000000"/>
          <w:kern w:val="0"/>
          <w:sz w:val="32"/>
          <w:szCs w:val="32"/>
        </w:rPr>
        <w:t>年转移支付决算的说明</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年区对镇转移支付</w:t>
      </w:r>
      <w:r>
        <w:rPr>
          <w:rFonts w:hint="eastAsia" w:ascii="仿宋_GB2312" w:hAnsi="宋体" w:eastAsia="仿宋_GB2312" w:cs="宋体"/>
          <w:color w:val="000000"/>
          <w:kern w:val="0"/>
          <w:sz w:val="32"/>
          <w:szCs w:val="32"/>
          <w:lang w:val="en-US" w:eastAsia="zh-CN"/>
        </w:rPr>
        <w:t>1733</w:t>
      </w:r>
      <w:r>
        <w:rPr>
          <w:rFonts w:hint="eastAsia" w:ascii="仿宋_GB2312" w:hAnsi="宋体" w:eastAsia="仿宋_GB2312" w:cs="宋体"/>
          <w:color w:val="000000"/>
          <w:kern w:val="0"/>
          <w:sz w:val="32"/>
          <w:szCs w:val="32"/>
        </w:rPr>
        <w:t>万元，其中：一般性转移支付</w:t>
      </w:r>
      <w:r>
        <w:rPr>
          <w:rFonts w:hint="eastAsia" w:ascii="仿宋_GB2312" w:hAnsi="宋体" w:eastAsia="仿宋_GB2312" w:cs="宋体"/>
          <w:color w:val="000000"/>
          <w:kern w:val="0"/>
          <w:sz w:val="32"/>
          <w:szCs w:val="32"/>
          <w:lang w:val="en-US" w:eastAsia="zh-CN"/>
        </w:rPr>
        <w:t>1267</w:t>
      </w:r>
      <w:r>
        <w:rPr>
          <w:rFonts w:hint="eastAsia" w:ascii="仿宋_GB2312" w:hAnsi="宋体" w:eastAsia="仿宋_GB2312" w:cs="宋体"/>
          <w:color w:val="000000"/>
          <w:kern w:val="0"/>
          <w:sz w:val="32"/>
          <w:szCs w:val="32"/>
        </w:rPr>
        <w:t>万元；专项转移支付</w:t>
      </w:r>
      <w:r>
        <w:rPr>
          <w:rFonts w:hint="eastAsia" w:ascii="仿宋_GB2312" w:hAnsi="宋体" w:eastAsia="仿宋_GB2312" w:cs="宋体"/>
          <w:color w:val="000000"/>
          <w:kern w:val="0"/>
          <w:sz w:val="32"/>
          <w:szCs w:val="32"/>
          <w:lang w:val="en-US" w:eastAsia="zh-CN"/>
        </w:rPr>
        <w:t>467</w:t>
      </w:r>
      <w:r>
        <w:rPr>
          <w:rFonts w:hint="eastAsia" w:ascii="仿宋_GB2312" w:hAnsi="宋体" w:eastAsia="仿宋_GB2312" w:cs="宋体"/>
          <w:color w:val="000000"/>
          <w:kern w:val="0"/>
          <w:sz w:val="32"/>
          <w:szCs w:val="32"/>
        </w:rPr>
        <w:t>万元。</w:t>
      </w:r>
    </w:p>
    <w:p>
      <w:pPr>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包括社会保障和就业支出</w:t>
      </w:r>
      <w:r>
        <w:rPr>
          <w:rFonts w:hint="eastAsia" w:ascii="仿宋_GB2312" w:hAnsi="宋体" w:eastAsia="仿宋_GB2312" w:cs="宋体"/>
          <w:color w:val="000000"/>
          <w:kern w:val="0"/>
          <w:sz w:val="32"/>
          <w:szCs w:val="32"/>
          <w:lang w:val="en-US" w:eastAsia="zh-CN"/>
        </w:rPr>
        <w:t>423</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主要用于抚恤费与低保金</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一般公共服务</w:t>
      </w:r>
      <w:r>
        <w:rPr>
          <w:rFonts w:hint="eastAsia" w:ascii="仿宋_GB2312" w:hAnsi="宋体" w:eastAsia="仿宋_GB2312" w:cs="宋体"/>
          <w:color w:val="000000"/>
          <w:kern w:val="0"/>
          <w:sz w:val="32"/>
          <w:szCs w:val="32"/>
          <w:lang w:eastAsia="zh-CN"/>
        </w:rPr>
        <w:t>支出</w:t>
      </w:r>
      <w:r>
        <w:rPr>
          <w:rFonts w:hint="eastAsia" w:ascii="仿宋_GB2312" w:hAnsi="宋体" w:eastAsia="仿宋_GB2312" w:cs="宋体"/>
          <w:color w:val="000000"/>
          <w:kern w:val="0"/>
          <w:sz w:val="32"/>
          <w:szCs w:val="32"/>
          <w:lang w:val="en-US" w:eastAsia="zh-CN"/>
        </w:rPr>
        <w:t>14</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主要用于发放援派补助</w:t>
      </w:r>
      <w:r>
        <w:rPr>
          <w:rFonts w:hint="eastAsia" w:ascii="仿宋_GB2312" w:hAnsi="宋体" w:eastAsia="仿宋_GB2312" w:cs="宋体"/>
          <w:color w:val="000000"/>
          <w:kern w:val="0"/>
          <w:sz w:val="32"/>
          <w:szCs w:val="32"/>
        </w:rPr>
        <w:t>；交通运输支出</w:t>
      </w:r>
      <w:r>
        <w:rPr>
          <w:rFonts w:hint="eastAsia" w:ascii="仿宋_GB2312" w:hAnsi="宋体" w:eastAsia="仿宋_GB2312" w:cs="宋体"/>
          <w:color w:val="000000"/>
          <w:kern w:val="0"/>
          <w:sz w:val="32"/>
          <w:szCs w:val="32"/>
          <w:lang w:val="en-US" w:eastAsia="zh-CN"/>
        </w:rPr>
        <w:t>30</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主要用于铁路护路经费</w:t>
      </w:r>
      <w:bookmarkStart w:id="0" w:name="_GoBack"/>
      <w:bookmarkEnd w:id="0"/>
      <w:r>
        <w:rPr>
          <w:rFonts w:hint="eastAsia" w:ascii="仿宋_GB2312" w:hAnsi="宋体" w:eastAsia="仿宋_GB2312" w:cs="宋体"/>
          <w:color w:val="000000"/>
          <w:kern w:val="0"/>
          <w:sz w:val="32"/>
          <w:szCs w:val="32"/>
        </w:rPr>
        <w:t>。</w:t>
      </w:r>
    </w:p>
    <w:p>
      <w:pPr>
        <w:spacing w:line="560" w:lineRule="exact"/>
        <w:ind w:firstLine="643" w:firstLineChars="200"/>
        <w:jc w:val="left"/>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三、预算绩效工作开展情况</w:t>
      </w:r>
    </w:p>
    <w:p>
      <w:pPr>
        <w:spacing w:line="560" w:lineRule="exact"/>
        <w:ind w:firstLine="640" w:firstLineChars="200"/>
        <w:jc w:val="left"/>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rPr>
        <w:t>天津市北辰区宜兴埠镇人民政府201</w:t>
      </w:r>
      <w:r>
        <w:rPr>
          <w:rFonts w:hint="eastAsia" w:ascii="仿宋_GB2312" w:hAnsi="宋体" w:eastAsia="仿宋_GB2312" w:cs="宋体"/>
          <w:b w:val="0"/>
          <w:bCs w:val="0"/>
          <w:color w:val="000000"/>
          <w:kern w:val="0"/>
          <w:sz w:val="32"/>
          <w:szCs w:val="32"/>
          <w:lang w:val="en-US" w:eastAsia="zh-CN"/>
        </w:rPr>
        <w:t>9</w:t>
      </w:r>
      <w:r>
        <w:rPr>
          <w:rFonts w:hint="eastAsia" w:ascii="仿宋_GB2312" w:hAnsi="宋体" w:eastAsia="仿宋_GB2312" w:cs="宋体"/>
          <w:b w:val="0"/>
          <w:bCs w:val="0"/>
          <w:color w:val="000000"/>
          <w:kern w:val="0"/>
          <w:sz w:val="32"/>
          <w:szCs w:val="32"/>
        </w:rPr>
        <w:t>年度无实行预算绩效管理的项目。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44E1"/>
    <w:rsid w:val="000153A2"/>
    <w:rsid w:val="000D6FC6"/>
    <w:rsid w:val="002C79FB"/>
    <w:rsid w:val="00317D94"/>
    <w:rsid w:val="0033060A"/>
    <w:rsid w:val="003A44E1"/>
    <w:rsid w:val="00437A06"/>
    <w:rsid w:val="00553A9D"/>
    <w:rsid w:val="005F469F"/>
    <w:rsid w:val="006054FD"/>
    <w:rsid w:val="00691B43"/>
    <w:rsid w:val="006C3206"/>
    <w:rsid w:val="008163EB"/>
    <w:rsid w:val="008B6479"/>
    <w:rsid w:val="009810BF"/>
    <w:rsid w:val="00992077"/>
    <w:rsid w:val="009F0489"/>
    <w:rsid w:val="00A573CB"/>
    <w:rsid w:val="00AE69EE"/>
    <w:rsid w:val="00BB03A2"/>
    <w:rsid w:val="00C13F77"/>
    <w:rsid w:val="00C225C0"/>
    <w:rsid w:val="00D21E04"/>
    <w:rsid w:val="00D91B3E"/>
    <w:rsid w:val="00DC64B6"/>
    <w:rsid w:val="00DF2E1C"/>
    <w:rsid w:val="00E80486"/>
    <w:rsid w:val="00EE6838"/>
    <w:rsid w:val="00FA35F4"/>
    <w:rsid w:val="00FB5C38"/>
    <w:rsid w:val="00FE7936"/>
    <w:rsid w:val="3A794894"/>
    <w:rsid w:val="68172CFC"/>
    <w:rsid w:val="77B143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117</Words>
  <Characters>671</Characters>
  <Lines>5</Lines>
  <Paragraphs>1</Paragraphs>
  <TotalTime>97</TotalTime>
  <ScaleCrop>false</ScaleCrop>
  <LinksUpToDate>false</LinksUpToDate>
  <CharactersWithSpaces>787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2017-04-27T07:25:00Z</dcterms:created>
  <dc:creator>Windows 用户</dc:creator>
  <cp:lastModifiedBy>FaZhiBan</cp:lastModifiedBy>
  <cp:lastPrinted>2017-09-07T03:55:00Z</cp:lastPrinted>
  <dcterms:modified xsi:type="dcterms:W3CDTF">2021-05-23T15:56:56Z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4C5915DE3B764784875DD34D5B4F198A</vt:lpwstr>
  </property>
</Properties>
</file>