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EAE01">
      <w:pPr>
        <w:tabs>
          <w:tab w:val="left" w:pos="921"/>
        </w:tabs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普东街2019年法治政府建设工作报告</w:t>
      </w:r>
    </w:p>
    <w:p w14:paraId="7C5CBF57">
      <w:pPr>
        <w:tabs>
          <w:tab w:val="left" w:pos="921"/>
        </w:tabs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FAE4DE3">
      <w:pPr>
        <w:spacing w:line="60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2019年，普东街法治政府建设工作在区委、区政府的正确领导下，</w:t>
      </w:r>
      <w:r>
        <w:rPr>
          <w:rFonts w:hint="eastAsia" w:ascii="仿宋_GB2312" w:eastAsia="仿宋_GB2312"/>
          <w:sz w:val="32"/>
          <w:szCs w:val="32"/>
        </w:rPr>
        <w:t>认真落实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国务院、市政府、区政府法治政府工作会议精神，紧紧围绕中心工作，按照法治政府的总体要求，全力抓好法治政府相关文件精神的贯彻实施，街道工作人员特别是领导干部建设法治政府观念不断增强，依法行政能力明显提高，依法行政水平迈上新台阶。现将我街2019年法治政府建设工作汇报如下：</w:t>
      </w:r>
    </w:p>
    <w:p w14:paraId="1BB767C0">
      <w:pPr>
        <w:numPr>
          <w:ilvl w:val="0"/>
          <w:numId w:val="1"/>
        </w:numPr>
        <w:spacing w:line="600" w:lineRule="exact"/>
        <w:ind w:firstLine="64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法治政府建设工作的主要特点及经验总结</w:t>
      </w:r>
    </w:p>
    <w:p w14:paraId="09434FF2">
      <w:pPr>
        <w:spacing w:line="600" w:lineRule="exact"/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FFFFFF"/>
        </w:rPr>
        <w:t xml:space="preserve"> （一）主要特点</w:t>
      </w:r>
    </w:p>
    <w:p w14:paraId="1A14A417"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1.加强组织领导，全面推进法治政府建设工作。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加强组织领导。2019年，为全面推进依法行政和法治政府建设工作，我街道成立了由街道党工委书记、办事处主任任组长、街道分管领导任副组长，街属各科室、各社区主要负责人为成员的法治政府建设工作领导小组，并下设办公室,形成了在街道党工委统一领导下，各社区、街属各科室整体联动、广大群众广泛参与的工作格局，为街道加快推进“一流法治街道”创建工作提供了强有力的组织保障。同时，为确保法治政府建设工作顺利开展，街道还制定了《普东街道2019年法治街道创建活动工作方案》，从组织领导、目标任务、责任分解、工作措施、督查考评等方面，对创建工作进行了全面规范。二是强化目标管理。街道将法治政府建设工作与依法行政工作相关结合，将重点工作任务分解落实到各社区、街属各科室，做到年初有计划，年终有总结，有工作例会，有检查考核。同时，将法治政府建设经费列入街道财政预算，足额发放到位，确保法治政府建设工作落到实处。三是加强制度建设。街道把法治政府建设工作纳入党政“一把手”责任考核评价体系，作为领导干部绩效考核的重要依据。同时，通过健全法治街道创建各项例会、报告、督办制度，完善执法责任制以及法律援助工作机制，用制度规范工作程序，以制度推进法治街道创建工作，促进政府职能转变，确保法治政府建设的连续性、长期性和实效性。</w:t>
      </w:r>
    </w:p>
    <w:p w14:paraId="3A190795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2.建立健全科学民主决策体制机制，增强依法行政的能力，实现行政决策法治化。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今年，我街道以开展“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不忘初心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牢记使命”主题教育教育活动为契机，全面加强领导班子建设，不断提高领导班子科学民主决策水平和依法行政能力。一是完善重大事项科学民主决策制度。建立健全领导班子工作制度和议事规则，进一步完善《普东街集体重大事项议事规则》，明确规定领导班子集体研究决定重大事项，遵循“集体领导、民主集中、个别酝酿、会议决定”原则，强化集体领导观念，严格遵守民主集中制原则，对涉及人、财、物及“三重一大”事项一律坚持领导班子集体讨论决定，实行集体议事，不得个人或少数人决定重大事项，不断提高领导班子民主科学决策的能力。二是提高科学决策能力。完善科学民主决策机制，在重大行政决策前事先向社会公布；开展民意调查，听取社会公众意见，并通过适当方式反馈或公布意见采纳情况及理由；坚持慎密论证，征求意见、组织专家论证、民主协商、公开听证等制度，凝聚集体智慧，为科学决策提供正确的依据。三是建立健全决策风险评估机制。对决策风险事先进行科学评估，并根据风险点制定相应的处置预案。凡是重大行政决策做出前，均由本街道法律顾问进行合法性审查，未经审查或经审查未通过的，街道领导班子不作出决策。重大决策做出后，及时收集利益相关方和社会公众对决策实施的意见和建议，并根据评估结果，对相关政策进行调整，并将评估结果及时报区法制办备案。四是对重大决策全程录音记录。街道所有重大行政决策均建立行政决策档案，对制度的实施情况进行全过程记录，对街道党工委会议和领导班子会议进行全程录音，并永久保存，提供监督保障，不因决策失误损害群众利益，推进街道各项工作科学可持续发展。</w:t>
      </w:r>
    </w:p>
    <w:p w14:paraId="33CD94D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3.落实法律顾问，完善法治政府建设工作，切实解决反映人诉求。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落实法律顾问制度。今年，我街继续与五君律师事务所王景海律师就街法律顾问相关事宜续约。确保依法行政能力得到提升，确保法治政府建设有力推进，确保行政执法工作得到有效监督。同时，对街起草的相关规章制度提供法律支持。</w:t>
      </w:r>
    </w:p>
    <w:p w14:paraId="21F97795"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4.完善执法监督平台，推进信息公开，贯彻落实行政复议法。</w:t>
      </w:r>
      <w:r>
        <w:rPr>
          <w:rFonts w:hint="eastAsia" w:ascii="仿宋_GB2312" w:eastAsia="仿宋_GB2312"/>
          <w:sz w:val="32"/>
          <w:szCs w:val="32"/>
        </w:rPr>
        <w:t>一是对行政执法监督平台进行完善，对执法主体、执法结构、执法人员、执法依据、执法职权、行政执法信息等内容进行补充，其中涉及我街行政处罚事项共</w:t>
      </w:r>
      <w:r>
        <w:rPr>
          <w:rFonts w:ascii="仿宋_GB2312" w:eastAsia="仿宋_GB2312"/>
          <w:sz w:val="32"/>
          <w:szCs w:val="32"/>
        </w:rPr>
        <w:t>224</w:t>
      </w:r>
      <w:r>
        <w:rPr>
          <w:rFonts w:hint="eastAsia" w:ascii="仿宋_GB2312" w:eastAsia="仿宋_GB2312"/>
          <w:sz w:val="32"/>
          <w:szCs w:val="32"/>
        </w:rPr>
        <w:t>项，对涉及的内容展开专题会议，做到学懂弄通，切实坚持“以事实为依据，以法律为准绳”的原则。二是积极推进政府信息公开。健全政府信息发布协调机制，完善政府信息主动公开、依申请公开、保密审查、监督检查等一系列制度，加强政府信息公开网站管理。加强相关培训，加大</w:t>
      </w:r>
      <w:r>
        <w:rPr>
          <w:rFonts w:hint="eastAsia" w:ascii="仿宋_GB2312" w:eastAsia="仿宋_GB2312"/>
          <w:sz w:val="32"/>
          <w:szCs w:val="32"/>
          <w:lang w:eastAsia="zh-CN"/>
        </w:rPr>
        <w:t>政府信息公开条例</w:t>
      </w:r>
      <w:r>
        <w:rPr>
          <w:rFonts w:hint="eastAsia" w:ascii="仿宋_GB2312" w:eastAsia="仿宋_GB2312"/>
          <w:sz w:val="32"/>
          <w:szCs w:val="32"/>
        </w:rPr>
        <w:t>的宣传力度，提高广大干部职工对政府信息公开工作的认知度，增强工作的责任感和紧迫感。三是认真贯彻落实行政复议法。今年以来，我街进一步加强力度，认真组织行政执法人员学习《中华人民共和国行政复议法》，提高了执法人员对行政复议工作的意义、目的、具体内容、程序方法等的认识和理解，今年，我街未出现过行政复议案件。</w:t>
      </w:r>
    </w:p>
    <w:p w14:paraId="5C4AD3E0">
      <w:pPr>
        <w:spacing w:line="600" w:lineRule="exact"/>
        <w:ind w:firstLine="640" w:firstLineChars="200"/>
        <w:rPr>
          <w:rFonts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（二）经验总结</w:t>
      </w:r>
    </w:p>
    <w:p w14:paraId="4AD66D4E"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为了更好的建设法治政府，全面推进依法行政，转变政府职能，着力建设法治街道，经统计，我街共有行政职权430项，其中，行政检查31项，行政确认8项，行政强制35项，行政处罚336项，其他类别20项。</w:t>
      </w:r>
    </w:p>
    <w:p w14:paraId="3D1E0339">
      <w:pPr>
        <w:ind w:firstLine="645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1.行政检查</w:t>
      </w:r>
    </w:p>
    <w:p w14:paraId="609FED5F">
      <w:pPr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街涉及行政检查职权31项，履行行政检查次数3200余次，规范整改行政相对人数700余人次，我街在履行行政检查职权时，主要以定期检查和随机抽查相结合的方式进行，对辖区范围内人口密集地区进行重点检查，有效的整治了我街的执法环境，对无证经营的行政相对人，加以劝导，得到行政相对人的肯定。</w:t>
      </w:r>
    </w:p>
    <w:p w14:paraId="6DB42B74">
      <w:pPr>
        <w:ind w:firstLine="645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行政处罚</w:t>
      </w:r>
    </w:p>
    <w:p w14:paraId="612555AC"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我街涉及行政处罚336项，截止目前履行行政处罚22起，执行完毕21起，剩余1起仍在执行当中。实施责令改正60起，均已整改完毕。</w:t>
      </w:r>
    </w:p>
    <w:p w14:paraId="4D4A86BD">
      <w:pPr>
        <w:numPr>
          <w:ilvl w:val="0"/>
          <w:numId w:val="0"/>
        </w:num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行政确认</w:t>
      </w:r>
    </w:p>
    <w:p w14:paraId="19B5557F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我街涉及行政确认职权8项，履行行政确认次数949 次，我街在履行行政确认职权时，以建设服务型政府为宗旨，在一楼大厅设立咨询点，对有需求的行政相对人排忧解难，发现问题，及时沟通，及时解决，受到了群众的一致好评。</w:t>
      </w:r>
    </w:p>
    <w:p w14:paraId="77F592FC">
      <w:pPr>
        <w:ind w:firstLine="645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其他类别</w:t>
      </w:r>
    </w:p>
    <w:p w14:paraId="28BC1C20"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我街涉及其他类别行政职权20项，履行其他类别次数754次，我街在履行其他类别行政职权时，对有困难的群众，及时核查，及时办理，解群众之所需，排群众之所难，受到群众一致好评。</w:t>
      </w:r>
    </w:p>
    <w:p w14:paraId="1B28506D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二、目前存在的问题和不足</w:t>
      </w:r>
    </w:p>
    <w:p w14:paraId="60CEEA8F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，我街道在法治街道创建方面虽然取得了一定成绩，但与上级的要求还有一定差距，与全面推进依法治国，加快建设一流法治城区，建设法治政府的目标相比，还存在一些不足。主要表现在：一是部分行政执法人员法治观念、法律意识不强，与依法行政的要求还不适应。二是我街辖区内居民法律意识不强，有待提高。三是行政执法监督力度不够。四是普法工作有待进一步加强。</w:t>
      </w:r>
    </w:p>
    <w:p w14:paraId="12886368"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三、下一步工作构想及努力方向</w:t>
      </w:r>
    </w:p>
    <w:p w14:paraId="18AB3456"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街在今后的工作中，应以建设“服务型政府、科学型政府、法治型政府”为宗旨，夯实基础，开拓创新，对涉及的依法行政工作，明确责任分工，接受群众监督，加强人员培训，完善相关制度，对相对人涉及的问题，及时沟通，及时处理，及时解决，始终坚持群众的事无小事，努力建设让群众满意的好政府。</w:t>
      </w:r>
    </w:p>
    <w:p w14:paraId="4A64EBC3">
      <w:pPr>
        <w:ind w:firstLine="645"/>
        <w:rPr>
          <w:rFonts w:ascii="仿宋_GB2312" w:hAnsi="黑体" w:eastAsia="仿宋_GB2312"/>
          <w:sz w:val="32"/>
          <w:szCs w:val="32"/>
        </w:rPr>
      </w:pPr>
    </w:p>
    <w:p w14:paraId="53E0E813">
      <w:pPr>
        <w:ind w:firstLine="645"/>
        <w:rPr>
          <w:rFonts w:ascii="仿宋_GB2312" w:hAnsi="黑体" w:eastAsia="仿宋_GB2312"/>
          <w:sz w:val="32"/>
          <w:szCs w:val="32"/>
        </w:rPr>
      </w:pPr>
    </w:p>
    <w:p w14:paraId="6B43CB6E">
      <w:pPr>
        <w:ind w:firstLine="2240" w:firstLineChars="7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方正小标宋简体" w:eastAsia="仿宋_GB2312"/>
          <w:sz w:val="32"/>
          <w:szCs w:val="32"/>
        </w:rPr>
        <w:t>天津市北辰区人民政府普东街道办事处</w:t>
      </w:r>
    </w:p>
    <w:p w14:paraId="672A53B4">
      <w:pPr>
        <w:ind w:firstLine="4800" w:firstLineChars="15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2019年11月6日</w:t>
      </w:r>
    </w:p>
    <w:p w14:paraId="2F26BC2D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510EC46">
      <w:pPr>
        <w:rPr>
          <w:rFonts w:ascii="仿宋_GB2312" w:hAnsi="仿宋_GB2312" w:eastAsia="仿宋_GB2312" w:cs="仿宋_GB2312"/>
          <w:sz w:val="32"/>
          <w:szCs w:val="32"/>
        </w:rPr>
      </w:pPr>
    </w:p>
    <w:p w14:paraId="2F71A221">
      <w:pPr>
        <w:rPr>
          <w:rFonts w:ascii="仿宋_GB2312" w:hAnsi="仿宋_GB2312" w:eastAsia="仿宋_GB2312" w:cs="仿宋_GB2312"/>
          <w:sz w:val="32"/>
          <w:szCs w:val="32"/>
        </w:rPr>
      </w:pPr>
    </w:p>
    <w:p w14:paraId="3A56D7C2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6196C"/>
    <w:multiLevelType w:val="singleLevel"/>
    <w:tmpl w:val="5846196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12F2A"/>
    <w:rsid w:val="00214A9F"/>
    <w:rsid w:val="002C380D"/>
    <w:rsid w:val="00523310"/>
    <w:rsid w:val="005E5381"/>
    <w:rsid w:val="006700CA"/>
    <w:rsid w:val="007138D1"/>
    <w:rsid w:val="00962637"/>
    <w:rsid w:val="00976AFF"/>
    <w:rsid w:val="00EF47BD"/>
    <w:rsid w:val="070E3794"/>
    <w:rsid w:val="2BA12F2A"/>
    <w:rsid w:val="332D3AD1"/>
    <w:rsid w:val="37CD011C"/>
    <w:rsid w:val="5AB2406D"/>
    <w:rsid w:val="5C060AAA"/>
    <w:rsid w:val="619319FD"/>
    <w:rsid w:val="718D37CA"/>
    <w:rsid w:val="7BB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2838</Words>
  <Characters>2890</Characters>
  <Lines>20</Lines>
  <Paragraphs>5</Paragraphs>
  <TotalTime>3</TotalTime>
  <ScaleCrop>false</ScaleCrop>
  <LinksUpToDate>false</LinksUpToDate>
  <CharactersWithSpaces>2895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2016-12-06T00:18:00Z</dcterms:created>
  <dc:creator>Administrator</dc:creator>
  <cp:lastModifiedBy>孔维浃[名门·静音门锁]</cp:lastModifiedBy>
  <cp:lastPrinted>2019-11-11T01:05:00Z</cp:lastPrinted>
  <dcterms:modified xsi:type="dcterms:W3CDTF">2025-03-26T09:06:13Z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AC1010464FA64547AA96819DD2DCEC3D</vt:lpwstr>
  </property>
  <property fmtid="{D5CDD505-2E9C-101B-9397-08002B2CF9AE}" pid="4" name="KSOTemplateDocerSaveRecord">
    <vt:lpwstr>eyJoZGlkIjoiMGE4YzNjM2E1YzZlZDhjZjAyYzU2M2FjNWVjYTE5YWMiLCJ1c2VySWQiOiI0OTM5NjAxMzUifQ==</vt:lpwstr>
  </property>
</Properties>
</file>