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EFE" w:rsidRDefault="00ED1EFE" w:rsidP="00ED1EFE">
      <w:pPr>
        <w:spacing w:line="600" w:lineRule="exact"/>
        <w:jc w:val="both"/>
        <w:rPr>
          <w:rFonts w:ascii="黑体" w:eastAsia="黑体" w:hAnsi="黑体" w:hint="eastAsia"/>
          <w:w w:val="95"/>
          <w:sz w:val="32"/>
          <w:szCs w:val="32"/>
        </w:rPr>
      </w:pPr>
      <w:r>
        <w:rPr>
          <w:rFonts w:ascii="黑体" w:eastAsia="黑体" w:hAnsi="黑体" w:hint="eastAsia"/>
          <w:w w:val="95"/>
          <w:sz w:val="32"/>
          <w:szCs w:val="32"/>
        </w:rPr>
        <w:t>附件3</w:t>
      </w:r>
    </w:p>
    <w:p w:rsidR="00ED1EFE" w:rsidRDefault="00ED1EFE" w:rsidP="00ED1EFE">
      <w:pPr>
        <w:spacing w:line="600" w:lineRule="exact"/>
        <w:jc w:val="center"/>
        <w:rPr>
          <w:rFonts w:ascii="黑体" w:eastAsia="黑体" w:hint="eastAsia"/>
          <w:w w:val="95"/>
          <w:sz w:val="44"/>
          <w:szCs w:val="44"/>
        </w:rPr>
      </w:pPr>
    </w:p>
    <w:p w:rsidR="00ED1EFE" w:rsidRDefault="00ED1EFE" w:rsidP="00ED1EFE">
      <w:pPr>
        <w:spacing w:line="600" w:lineRule="exact"/>
        <w:jc w:val="center"/>
        <w:rPr>
          <w:rFonts w:ascii="黑体" w:eastAsia="黑体" w:hint="eastAsia"/>
          <w:w w:val="95"/>
          <w:sz w:val="44"/>
          <w:szCs w:val="44"/>
        </w:rPr>
      </w:pPr>
      <w:r>
        <w:rPr>
          <w:rFonts w:ascii="黑体" w:eastAsia="黑体" w:hint="eastAsia"/>
          <w:w w:val="95"/>
          <w:sz w:val="44"/>
          <w:szCs w:val="44"/>
        </w:rPr>
        <w:t>北辰区水务局2023年“三公”经费预算</w:t>
      </w:r>
    </w:p>
    <w:p w:rsidR="00ED1EFE" w:rsidRDefault="00ED1EFE" w:rsidP="00ED1EFE">
      <w:pPr>
        <w:spacing w:line="600" w:lineRule="exact"/>
        <w:jc w:val="center"/>
        <w:rPr>
          <w:rFonts w:ascii="黑体" w:eastAsia="黑体" w:hint="eastAsia"/>
          <w:w w:val="95"/>
          <w:sz w:val="44"/>
          <w:szCs w:val="44"/>
        </w:rPr>
      </w:pPr>
      <w:r>
        <w:rPr>
          <w:rFonts w:ascii="黑体" w:eastAsia="黑体" w:hint="eastAsia"/>
          <w:w w:val="95"/>
          <w:sz w:val="44"/>
          <w:szCs w:val="44"/>
        </w:rPr>
        <w:t>财政拨款情况说明</w:t>
      </w:r>
    </w:p>
    <w:p w:rsidR="00ED1EFE" w:rsidRDefault="00ED1EFE" w:rsidP="00ED1EFE">
      <w:pPr>
        <w:spacing w:line="560" w:lineRule="exact"/>
        <w:ind w:firstLineChars="200" w:firstLine="600"/>
        <w:rPr>
          <w:rFonts w:ascii="黑体" w:eastAsia="黑体" w:hint="eastAsia"/>
          <w:sz w:val="30"/>
          <w:szCs w:val="30"/>
        </w:rPr>
      </w:pPr>
    </w:p>
    <w:p w:rsidR="00ED1EFE" w:rsidRDefault="00ED1EFE" w:rsidP="00ED1EFE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202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/>
          <w:sz w:val="30"/>
          <w:szCs w:val="30"/>
        </w:rPr>
        <w:t>年“三公”经费财政拨款预算</w:t>
      </w:r>
      <w:r>
        <w:rPr>
          <w:rFonts w:ascii="仿宋" w:eastAsia="仿宋" w:hAnsi="仿宋" w:hint="eastAsia"/>
          <w:sz w:val="30"/>
          <w:szCs w:val="30"/>
          <w:u w:val="single"/>
        </w:rPr>
        <w:t>2</w:t>
      </w:r>
      <w:r>
        <w:rPr>
          <w:rFonts w:ascii="仿宋" w:eastAsia="仿宋" w:hAnsi="仿宋"/>
          <w:sz w:val="30"/>
          <w:szCs w:val="30"/>
        </w:rPr>
        <w:t>万元，与202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预算</w:t>
      </w:r>
      <w:r>
        <w:rPr>
          <w:rFonts w:ascii="仿宋" w:eastAsia="仿宋" w:hAnsi="仿宋"/>
          <w:sz w:val="30"/>
          <w:szCs w:val="30"/>
        </w:rPr>
        <w:t>相比</w:t>
      </w:r>
      <w:r>
        <w:rPr>
          <w:rFonts w:ascii="仿宋" w:eastAsia="仿宋" w:hAnsi="仿宋" w:hint="eastAsia"/>
          <w:sz w:val="30"/>
          <w:szCs w:val="30"/>
        </w:rPr>
        <w:t>增加</w:t>
      </w:r>
      <w:r>
        <w:rPr>
          <w:rFonts w:ascii="仿宋" w:eastAsia="仿宋" w:hAnsi="仿宋" w:hint="eastAsia"/>
          <w:sz w:val="30"/>
          <w:szCs w:val="30"/>
          <w:u w:val="single"/>
        </w:rPr>
        <w:t>2</w:t>
      </w:r>
      <w:r>
        <w:rPr>
          <w:rFonts w:ascii="仿宋" w:eastAsia="仿宋" w:hAnsi="仿宋"/>
          <w:sz w:val="30"/>
          <w:szCs w:val="30"/>
        </w:rPr>
        <w:t>万元，主要原因是</w:t>
      </w:r>
      <w:r>
        <w:rPr>
          <w:rFonts w:ascii="仿宋" w:eastAsia="仿宋" w:hAnsi="仿宋" w:hint="eastAsia"/>
          <w:sz w:val="30"/>
          <w:szCs w:val="30"/>
          <w:u w:val="single"/>
        </w:rPr>
        <w:t>因业务需要，河湖长制部门租车</w:t>
      </w:r>
      <w:r>
        <w:rPr>
          <w:rFonts w:ascii="仿宋" w:eastAsia="仿宋" w:hAnsi="仿宋"/>
          <w:sz w:val="30"/>
          <w:szCs w:val="30"/>
        </w:rPr>
        <w:t>。具体情况：</w:t>
      </w:r>
    </w:p>
    <w:p w:rsidR="00ED1EFE" w:rsidRDefault="00ED1EFE" w:rsidP="00ED1EFE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/>
          <w:sz w:val="30"/>
          <w:szCs w:val="30"/>
        </w:rPr>
        <w:t>一、202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/>
          <w:sz w:val="30"/>
          <w:szCs w:val="30"/>
        </w:rPr>
        <w:t>年因公出国（境）费预算</w:t>
      </w:r>
      <w:r>
        <w:rPr>
          <w:rFonts w:ascii="仿宋" w:eastAsia="仿宋" w:hAnsi="仿宋" w:hint="eastAsia"/>
          <w:sz w:val="30"/>
          <w:szCs w:val="30"/>
          <w:u w:val="single"/>
        </w:rPr>
        <w:t>0</w:t>
      </w:r>
      <w:r>
        <w:rPr>
          <w:rFonts w:ascii="仿宋" w:eastAsia="仿宋" w:hAnsi="仿宋"/>
          <w:sz w:val="30"/>
          <w:szCs w:val="30"/>
        </w:rPr>
        <w:t>万元</w:t>
      </w:r>
      <w:r>
        <w:rPr>
          <w:rFonts w:ascii="仿宋" w:eastAsia="仿宋" w:hAnsi="仿宋" w:hint="eastAsia"/>
          <w:sz w:val="30"/>
          <w:szCs w:val="30"/>
        </w:rPr>
        <w:t>，出国团组</w:t>
      </w:r>
      <w:r>
        <w:rPr>
          <w:rFonts w:ascii="仿宋" w:eastAsia="仿宋" w:hAnsi="仿宋" w:hint="eastAsia"/>
          <w:sz w:val="30"/>
          <w:szCs w:val="30"/>
          <w:u w:val="single"/>
        </w:rPr>
        <w:t>0</w:t>
      </w:r>
      <w:r>
        <w:rPr>
          <w:rFonts w:ascii="仿宋" w:eastAsia="仿宋" w:hAnsi="仿宋" w:hint="eastAsia"/>
          <w:sz w:val="30"/>
          <w:szCs w:val="30"/>
        </w:rPr>
        <w:t>个，出国</w:t>
      </w:r>
      <w:r>
        <w:rPr>
          <w:rFonts w:ascii="仿宋" w:eastAsia="仿宋" w:hAnsi="仿宋" w:hint="eastAsia"/>
          <w:sz w:val="30"/>
          <w:szCs w:val="30"/>
          <w:u w:val="single"/>
        </w:rPr>
        <w:t>0</w:t>
      </w:r>
      <w:r>
        <w:rPr>
          <w:rFonts w:ascii="仿宋" w:eastAsia="仿宋" w:hAnsi="仿宋" w:hint="eastAsia"/>
          <w:sz w:val="30"/>
          <w:szCs w:val="30"/>
        </w:rPr>
        <w:t>人次，</w:t>
      </w:r>
      <w:r>
        <w:rPr>
          <w:rFonts w:ascii="仿宋" w:eastAsia="仿宋" w:hAnsi="仿宋"/>
          <w:sz w:val="30"/>
          <w:szCs w:val="30"/>
        </w:rPr>
        <w:t>与202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预算</w:t>
      </w:r>
      <w:r>
        <w:rPr>
          <w:rFonts w:ascii="仿宋" w:eastAsia="仿宋" w:hAnsi="仿宋"/>
          <w:sz w:val="30"/>
          <w:szCs w:val="30"/>
        </w:rPr>
        <w:t>相比增加</w:t>
      </w:r>
      <w:r>
        <w:rPr>
          <w:rFonts w:ascii="仿宋" w:eastAsia="仿宋" w:hAnsi="仿宋" w:hint="eastAsia"/>
          <w:sz w:val="30"/>
          <w:szCs w:val="30"/>
          <w:u w:val="single"/>
        </w:rPr>
        <w:t>0</w:t>
      </w:r>
      <w:r>
        <w:rPr>
          <w:rFonts w:ascii="仿宋" w:eastAsia="仿宋" w:hAnsi="仿宋"/>
          <w:sz w:val="30"/>
          <w:szCs w:val="30"/>
        </w:rPr>
        <w:t>万元，主要原因是</w:t>
      </w:r>
      <w:r>
        <w:rPr>
          <w:rFonts w:ascii="仿宋" w:eastAsia="仿宋" w:hAnsi="仿宋" w:hint="eastAsia"/>
          <w:sz w:val="30"/>
          <w:szCs w:val="30"/>
          <w:u w:val="single"/>
        </w:rPr>
        <w:t>本部门一般公共预算未安排</w:t>
      </w:r>
      <w:r>
        <w:rPr>
          <w:rFonts w:ascii="仿宋" w:eastAsia="仿宋" w:hAnsi="仿宋"/>
          <w:sz w:val="30"/>
          <w:szCs w:val="30"/>
          <w:u w:val="single"/>
        </w:rPr>
        <w:t>因公出国（境）费。</w:t>
      </w:r>
    </w:p>
    <w:p w:rsidR="00ED1EFE" w:rsidRDefault="00ED1EFE" w:rsidP="00ED1EFE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  <w:u w:val="single"/>
        </w:rPr>
      </w:pPr>
      <w:r>
        <w:rPr>
          <w:rFonts w:ascii="仿宋" w:eastAsia="仿宋" w:hAnsi="仿宋"/>
          <w:sz w:val="30"/>
          <w:szCs w:val="30"/>
        </w:rPr>
        <w:t>二、202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/>
          <w:sz w:val="30"/>
          <w:szCs w:val="30"/>
        </w:rPr>
        <w:t>年公务用车购置及运行维护费预算</w:t>
      </w:r>
      <w:r>
        <w:rPr>
          <w:rFonts w:ascii="仿宋" w:eastAsia="仿宋" w:hAnsi="仿宋" w:hint="eastAsia"/>
          <w:sz w:val="30"/>
          <w:szCs w:val="30"/>
          <w:u w:val="single"/>
        </w:rPr>
        <w:t>2</w:t>
      </w:r>
      <w:r>
        <w:rPr>
          <w:rFonts w:ascii="仿宋" w:eastAsia="仿宋" w:hAnsi="仿宋"/>
          <w:sz w:val="30"/>
          <w:szCs w:val="30"/>
        </w:rPr>
        <w:t>万元，其中公务用车运行维护费</w:t>
      </w:r>
      <w:r>
        <w:rPr>
          <w:rFonts w:ascii="仿宋" w:eastAsia="仿宋" w:hAnsi="仿宋" w:hint="eastAsia"/>
          <w:sz w:val="30"/>
          <w:szCs w:val="30"/>
          <w:u w:val="single"/>
        </w:rPr>
        <w:t>2</w:t>
      </w:r>
      <w:r>
        <w:rPr>
          <w:rFonts w:ascii="仿宋" w:eastAsia="仿宋" w:hAnsi="仿宋"/>
          <w:sz w:val="30"/>
          <w:szCs w:val="30"/>
        </w:rPr>
        <w:t>元，与20</w:t>
      </w:r>
      <w:r>
        <w:rPr>
          <w:rFonts w:ascii="仿宋" w:eastAsia="仿宋" w:hAnsi="仿宋" w:hint="eastAsia"/>
          <w:sz w:val="30"/>
          <w:szCs w:val="30"/>
        </w:rPr>
        <w:t>22</w:t>
      </w:r>
      <w:r>
        <w:rPr>
          <w:rFonts w:ascii="仿宋" w:eastAsia="仿宋" w:hAnsi="仿宋"/>
          <w:sz w:val="30"/>
          <w:szCs w:val="30"/>
        </w:rPr>
        <w:t>年预算相比</w:t>
      </w:r>
      <w:r>
        <w:rPr>
          <w:rFonts w:ascii="仿宋" w:eastAsia="仿宋" w:hAnsi="仿宋" w:hint="eastAsia"/>
          <w:sz w:val="30"/>
          <w:szCs w:val="30"/>
        </w:rPr>
        <w:t>增加</w:t>
      </w:r>
      <w:r>
        <w:rPr>
          <w:rFonts w:ascii="仿宋" w:eastAsia="仿宋" w:hAnsi="仿宋" w:hint="eastAsia"/>
          <w:sz w:val="30"/>
          <w:szCs w:val="30"/>
          <w:u w:val="single"/>
        </w:rPr>
        <w:t>2</w:t>
      </w:r>
      <w:r>
        <w:rPr>
          <w:rFonts w:ascii="仿宋" w:eastAsia="仿宋" w:hAnsi="仿宋"/>
          <w:sz w:val="30"/>
          <w:szCs w:val="30"/>
        </w:rPr>
        <w:t>万元，主要原因是</w:t>
      </w:r>
      <w:r>
        <w:rPr>
          <w:rFonts w:ascii="仿宋" w:eastAsia="仿宋" w:hAnsi="仿宋" w:hint="eastAsia"/>
          <w:sz w:val="30"/>
          <w:szCs w:val="30"/>
          <w:u w:val="single"/>
        </w:rPr>
        <w:t>因业务需要，河湖长制部门租车</w:t>
      </w:r>
      <w:r>
        <w:rPr>
          <w:rFonts w:ascii="仿宋" w:eastAsia="仿宋" w:hAnsi="仿宋"/>
          <w:sz w:val="30"/>
          <w:szCs w:val="30"/>
        </w:rPr>
        <w:t>；公务用车购置费</w:t>
      </w:r>
      <w:r>
        <w:rPr>
          <w:rFonts w:ascii="仿宋" w:eastAsia="仿宋" w:hAnsi="仿宋" w:hint="eastAsia"/>
          <w:sz w:val="30"/>
          <w:szCs w:val="30"/>
          <w:u w:val="single"/>
        </w:rPr>
        <w:t>0</w:t>
      </w:r>
      <w:r>
        <w:rPr>
          <w:rFonts w:ascii="仿宋" w:eastAsia="仿宋" w:hAnsi="仿宋"/>
          <w:sz w:val="30"/>
          <w:szCs w:val="30"/>
        </w:rPr>
        <w:t>万元，与20</w:t>
      </w:r>
      <w:r>
        <w:rPr>
          <w:rFonts w:ascii="仿宋" w:eastAsia="仿宋" w:hAnsi="仿宋" w:hint="eastAsia"/>
          <w:sz w:val="30"/>
          <w:szCs w:val="30"/>
        </w:rPr>
        <w:t>22</w:t>
      </w:r>
      <w:r>
        <w:rPr>
          <w:rFonts w:ascii="仿宋" w:eastAsia="仿宋" w:hAnsi="仿宋"/>
          <w:sz w:val="30"/>
          <w:szCs w:val="30"/>
        </w:rPr>
        <w:t>年预算相比减少</w:t>
      </w:r>
      <w:r>
        <w:rPr>
          <w:rFonts w:ascii="仿宋" w:eastAsia="仿宋" w:hAnsi="仿宋" w:hint="eastAsia"/>
          <w:sz w:val="30"/>
          <w:szCs w:val="30"/>
          <w:u w:val="single"/>
        </w:rPr>
        <w:t>0.5</w:t>
      </w:r>
      <w:r>
        <w:rPr>
          <w:rFonts w:ascii="仿宋" w:eastAsia="仿宋" w:hAnsi="仿宋"/>
          <w:sz w:val="30"/>
          <w:szCs w:val="30"/>
        </w:rPr>
        <w:t>万元，主要原因是</w:t>
      </w:r>
      <w:r>
        <w:rPr>
          <w:rFonts w:ascii="仿宋" w:eastAsia="仿宋" w:hAnsi="仿宋" w:hint="eastAsia"/>
          <w:sz w:val="30"/>
          <w:szCs w:val="30"/>
          <w:u w:val="single"/>
        </w:rPr>
        <w:t>本部门一般公共预算未安排</w:t>
      </w:r>
      <w:r>
        <w:rPr>
          <w:rFonts w:ascii="仿宋" w:eastAsia="仿宋" w:hAnsi="仿宋"/>
          <w:sz w:val="30"/>
          <w:szCs w:val="30"/>
          <w:u w:val="single"/>
        </w:rPr>
        <w:t>公务用车购置费。</w:t>
      </w:r>
    </w:p>
    <w:p w:rsidR="00ED1EFE" w:rsidRDefault="00ED1EFE" w:rsidP="00ED1EFE">
      <w:pPr>
        <w:spacing w:line="560" w:lineRule="exact"/>
        <w:ind w:firstLine="645"/>
        <w:rPr>
          <w:rFonts w:ascii="仿宋" w:eastAsia="仿宋" w:hAnsi="仿宋" w:hint="eastAsia"/>
          <w:sz w:val="30"/>
          <w:szCs w:val="30"/>
          <w:u w:val="single"/>
        </w:rPr>
      </w:pPr>
      <w:r>
        <w:rPr>
          <w:rFonts w:ascii="仿宋" w:eastAsia="仿宋" w:hAnsi="仿宋"/>
          <w:sz w:val="30"/>
          <w:szCs w:val="30"/>
        </w:rPr>
        <w:t>三、202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/>
          <w:sz w:val="30"/>
          <w:szCs w:val="30"/>
        </w:rPr>
        <w:t>年公务接待费预算</w:t>
      </w:r>
      <w:r>
        <w:rPr>
          <w:rFonts w:ascii="仿宋" w:eastAsia="仿宋" w:hAnsi="仿宋" w:hint="eastAsia"/>
          <w:sz w:val="30"/>
          <w:szCs w:val="30"/>
          <w:u w:val="single"/>
        </w:rPr>
        <w:t>0</w:t>
      </w:r>
      <w:r>
        <w:rPr>
          <w:rFonts w:ascii="仿宋" w:eastAsia="仿宋" w:hAnsi="仿宋"/>
          <w:sz w:val="30"/>
          <w:szCs w:val="30"/>
        </w:rPr>
        <w:t>万元，</w:t>
      </w:r>
      <w:r>
        <w:rPr>
          <w:rFonts w:ascii="仿宋" w:eastAsia="仿宋" w:hAnsi="仿宋" w:hint="eastAsia"/>
          <w:sz w:val="30"/>
          <w:szCs w:val="30"/>
        </w:rPr>
        <w:t>接待</w:t>
      </w:r>
      <w:r>
        <w:rPr>
          <w:rFonts w:ascii="仿宋" w:eastAsia="仿宋" w:hAnsi="仿宋" w:hint="eastAsia"/>
          <w:sz w:val="30"/>
          <w:szCs w:val="30"/>
          <w:u w:val="single"/>
        </w:rPr>
        <w:t>0</w:t>
      </w:r>
      <w:r>
        <w:rPr>
          <w:rFonts w:ascii="仿宋" w:eastAsia="仿宋" w:hAnsi="仿宋" w:hint="eastAsia"/>
          <w:sz w:val="30"/>
          <w:szCs w:val="30"/>
        </w:rPr>
        <w:t>批次，接待</w:t>
      </w:r>
      <w:r>
        <w:rPr>
          <w:rFonts w:ascii="仿宋" w:eastAsia="仿宋" w:hAnsi="仿宋" w:hint="eastAsia"/>
          <w:sz w:val="30"/>
          <w:szCs w:val="30"/>
          <w:u w:val="single"/>
        </w:rPr>
        <w:t>0</w:t>
      </w:r>
      <w:r>
        <w:rPr>
          <w:rFonts w:ascii="仿宋" w:eastAsia="仿宋" w:hAnsi="仿宋" w:hint="eastAsia"/>
          <w:sz w:val="30"/>
          <w:szCs w:val="30"/>
        </w:rPr>
        <w:t>人次，</w:t>
      </w:r>
      <w:r>
        <w:rPr>
          <w:rFonts w:ascii="仿宋" w:eastAsia="仿宋" w:hAnsi="仿宋"/>
          <w:sz w:val="30"/>
          <w:szCs w:val="30"/>
        </w:rPr>
        <w:t>与202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预算</w:t>
      </w:r>
      <w:r>
        <w:rPr>
          <w:rFonts w:ascii="仿宋" w:eastAsia="仿宋" w:hAnsi="仿宋"/>
          <w:sz w:val="30"/>
          <w:szCs w:val="30"/>
        </w:rPr>
        <w:t>相比增加</w:t>
      </w:r>
      <w:r>
        <w:rPr>
          <w:rFonts w:ascii="仿宋" w:eastAsia="仿宋" w:hAnsi="仿宋" w:hint="eastAsia"/>
          <w:sz w:val="30"/>
          <w:szCs w:val="30"/>
          <w:u w:val="single"/>
        </w:rPr>
        <w:t>0</w:t>
      </w:r>
      <w:r>
        <w:rPr>
          <w:rFonts w:ascii="仿宋" w:eastAsia="仿宋" w:hAnsi="仿宋"/>
          <w:sz w:val="30"/>
          <w:szCs w:val="30"/>
        </w:rPr>
        <w:t>万元，主要原因是</w:t>
      </w:r>
      <w:r>
        <w:rPr>
          <w:rFonts w:ascii="仿宋" w:eastAsia="仿宋" w:hAnsi="仿宋" w:hint="eastAsia"/>
          <w:sz w:val="30"/>
          <w:szCs w:val="30"/>
          <w:u w:val="single"/>
        </w:rPr>
        <w:t>本部门一般公共预算未安排</w:t>
      </w:r>
      <w:r>
        <w:rPr>
          <w:rFonts w:ascii="仿宋" w:eastAsia="仿宋" w:hAnsi="仿宋"/>
          <w:sz w:val="30"/>
          <w:szCs w:val="30"/>
          <w:u w:val="single"/>
        </w:rPr>
        <w:t>公务接待费</w:t>
      </w:r>
      <w:r>
        <w:rPr>
          <w:rFonts w:ascii="仿宋" w:eastAsia="仿宋" w:hAnsi="仿宋" w:hint="eastAsia"/>
          <w:sz w:val="30"/>
          <w:szCs w:val="30"/>
          <w:u w:val="single"/>
        </w:rPr>
        <w:t>。</w:t>
      </w:r>
    </w:p>
    <w:p w:rsidR="004358AB" w:rsidRDefault="004358AB" w:rsidP="00D31D50">
      <w:pPr>
        <w:spacing w:line="220" w:lineRule="atLeast"/>
      </w:pPr>
    </w:p>
    <w:sectPr w:rsidR="004358AB">
      <w:headerReference w:type="default" r:id="rId6"/>
      <w:footerReference w:type="even" r:id="rId7"/>
      <w:footerReference w:type="default" r:id="rId8"/>
      <w:pgSz w:w="11907" w:h="16840"/>
      <w:pgMar w:top="2098" w:right="1474" w:bottom="1304" w:left="1588" w:header="765" w:footer="765" w:gutter="0"/>
      <w:pgNumType w:fmt="numberInDash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3A6" w:rsidRDefault="005833A6" w:rsidP="00ED1EFE">
      <w:pPr>
        <w:spacing w:after="0"/>
      </w:pPr>
      <w:r>
        <w:separator/>
      </w:r>
    </w:p>
  </w:endnote>
  <w:endnote w:type="continuationSeparator" w:id="0">
    <w:p w:rsidR="005833A6" w:rsidRDefault="005833A6" w:rsidP="00ED1EF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833A6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5833A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833A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3A6" w:rsidRDefault="005833A6" w:rsidP="00ED1EFE">
      <w:pPr>
        <w:spacing w:after="0"/>
      </w:pPr>
      <w:r>
        <w:separator/>
      </w:r>
    </w:p>
  </w:footnote>
  <w:footnote w:type="continuationSeparator" w:id="0">
    <w:p w:rsidR="005833A6" w:rsidRDefault="005833A6" w:rsidP="00ED1EF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833A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833A6"/>
    <w:rsid w:val="008B7726"/>
    <w:rsid w:val="00C64E02"/>
    <w:rsid w:val="00D31D50"/>
    <w:rsid w:val="00ED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D1EF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1EF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ED1EF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1EFE"/>
    <w:rPr>
      <w:rFonts w:ascii="Tahoma" w:hAnsi="Tahoma"/>
      <w:sz w:val="18"/>
      <w:szCs w:val="18"/>
    </w:rPr>
  </w:style>
  <w:style w:type="character" w:styleId="a5">
    <w:name w:val="page number"/>
    <w:basedOn w:val="a0"/>
    <w:rsid w:val="00ED1E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2023-02-06T08:07:00Z</dcterms:modified>
</cp:coreProperties>
</file>