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0"/>
        </w:rPr>
      </w:pPr>
      <w:r>
        <w:rPr>
          <w:rFonts w:hint="eastAsia" w:ascii="黑体" w:hAnsi="黑体" w:eastAsia="黑体"/>
          <w:sz w:val="40"/>
        </w:rPr>
        <w:t>关于北辰区20</w:t>
      </w:r>
      <w:r>
        <w:rPr>
          <w:rFonts w:ascii="黑体" w:hAnsi="黑体" w:eastAsia="黑体"/>
          <w:sz w:val="40"/>
        </w:rPr>
        <w:t>2</w:t>
      </w:r>
      <w:r>
        <w:rPr>
          <w:rFonts w:hint="eastAsia" w:ascii="黑体" w:hAnsi="黑体" w:eastAsia="黑体"/>
          <w:sz w:val="40"/>
          <w:lang w:val="en-US" w:eastAsia="zh-CN"/>
        </w:rPr>
        <w:t>3</w:t>
      </w:r>
      <w:r>
        <w:rPr>
          <w:rFonts w:hint="eastAsia" w:ascii="黑体" w:hAnsi="黑体" w:eastAsia="黑体"/>
          <w:sz w:val="40"/>
        </w:rPr>
        <w:t>年政府决算转移支付</w:t>
      </w:r>
    </w:p>
    <w:p>
      <w:pPr>
        <w:jc w:val="center"/>
        <w:rPr>
          <w:rFonts w:asciiTheme="minorEastAsia" w:hAnsiTheme="minorEastAsia"/>
          <w:sz w:val="36"/>
        </w:rPr>
      </w:pPr>
      <w:r>
        <w:rPr>
          <w:rFonts w:hint="eastAsia" w:ascii="黑体" w:hAnsi="黑体" w:eastAsia="黑体"/>
          <w:sz w:val="40"/>
        </w:rPr>
        <w:t>执行情况的说明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30" w:firstLineChars="196"/>
        <w:rPr>
          <w:rFonts w:hAnsi="仿宋"/>
          <w:b/>
          <w:sz w:val="32"/>
          <w:szCs w:val="32"/>
        </w:rPr>
      </w:pP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30" w:firstLineChars="196"/>
        <w:rPr>
          <w:rFonts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市对区转移支付资金21.38亿元，</w:t>
      </w:r>
      <w:r>
        <w:rPr>
          <w:rFonts w:hint="eastAsia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主要是一般公共预算</w:t>
      </w:r>
      <w:r>
        <w:rPr>
          <w:rFonts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9.68亿元</w:t>
      </w:r>
      <w:r>
        <w:rPr>
          <w:rFonts w:hint="eastAsia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，政府性基金预算11.69亿元，国有资本经营预算</w:t>
      </w:r>
      <w:r>
        <w:rPr>
          <w:rFonts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0.01亿元</w:t>
      </w:r>
      <w:r>
        <w:rPr>
          <w:rFonts w:hint="eastAsia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。当年拨付11.38亿元，主要用于教育、科技、文化体育、社会保障、医疗卫生、养老服务、节能环保、农业农村、基础设施建设等民计民生支出。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30" w:firstLineChars="196"/>
        <w:rPr>
          <w:rFonts w:hAnsi="仿宋"/>
          <w:sz w:val="32"/>
          <w:szCs w:val="32"/>
        </w:rPr>
      </w:pPr>
      <w:r>
        <w:rPr>
          <w:rFonts w:hint="eastAsia" w:hAnsi="仿宋"/>
          <w:b/>
          <w:sz w:val="32"/>
          <w:szCs w:val="32"/>
        </w:rPr>
        <w:t>区对镇及开发区转移支付14.05亿元。</w:t>
      </w:r>
      <w:r>
        <w:rPr>
          <w:rFonts w:hint="eastAsia" w:hAnsi="仿宋"/>
          <w:sz w:val="32"/>
          <w:szCs w:val="32"/>
        </w:rPr>
        <w:t>其中：一般公共预算补助支出3.08</w:t>
      </w:r>
      <w:r>
        <w:rPr>
          <w:rFonts w:hAnsi="仿宋"/>
          <w:sz w:val="32"/>
          <w:szCs w:val="32"/>
        </w:rPr>
        <w:t>亿元，主要用于</w:t>
      </w:r>
      <w:r>
        <w:rPr>
          <w:rFonts w:hint="eastAsia" w:hAnsi="仿宋"/>
          <w:sz w:val="32"/>
          <w:szCs w:val="32"/>
        </w:rPr>
        <w:t>老旧小区改造、自然灾害救灾、</w:t>
      </w:r>
      <w:r>
        <w:rPr>
          <w:rFonts w:hint="eastAsia" w:hAnsi="仿宋" w:cs="宋体"/>
          <w:sz w:val="32"/>
          <w:szCs w:val="32"/>
        </w:rPr>
        <w:t>示范工业园区补助、支持高质量发展等支出</w:t>
      </w:r>
      <w:r>
        <w:rPr>
          <w:rFonts w:hint="eastAsia" w:hAnsi="仿宋"/>
          <w:sz w:val="32"/>
          <w:szCs w:val="32"/>
        </w:rPr>
        <w:t>。政府性基金预算补助支出10.97</w:t>
      </w:r>
      <w:r>
        <w:rPr>
          <w:rFonts w:hAnsi="仿宋"/>
          <w:sz w:val="32"/>
          <w:szCs w:val="32"/>
        </w:rPr>
        <w:t>亿元，主要用于</w:t>
      </w:r>
      <w:r>
        <w:rPr>
          <w:rFonts w:hint="eastAsia" w:hAnsi="仿宋"/>
          <w:sz w:val="32"/>
          <w:szCs w:val="32"/>
        </w:rPr>
        <w:t>示范镇和开发区工业地块</w:t>
      </w:r>
      <w:r>
        <w:rPr>
          <w:rFonts w:hAnsi="仿宋"/>
          <w:sz w:val="32"/>
          <w:szCs w:val="32"/>
        </w:rPr>
        <w:t>土地出让成本及净收益返还等支出。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411" w:firstLineChars="196"/>
        <w:rPr>
          <w:rFonts w:ascii="仿宋_GB2312" w:eastAsia="仿宋_GB2312"/>
        </w:rPr>
      </w:pP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 xml:space="preserve">  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411" w:firstLineChars="196"/>
        <w:rPr>
          <w:rFonts w:ascii="仿宋_GB2312" w:eastAsia="仿宋_GB2312"/>
        </w:rPr>
      </w:pP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411" w:firstLineChars="196"/>
        <w:rPr>
          <w:rFonts w:ascii="仿宋_GB2312" w:eastAsia="仿宋_GB2312"/>
        </w:rPr>
      </w:pP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5424" w:firstLineChars="1695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46"/>
    <w:rsid w:val="00032A76"/>
    <w:rsid w:val="00107B15"/>
    <w:rsid w:val="00216196"/>
    <w:rsid w:val="00257919"/>
    <w:rsid w:val="00283557"/>
    <w:rsid w:val="00305246"/>
    <w:rsid w:val="004A0FCE"/>
    <w:rsid w:val="004F406D"/>
    <w:rsid w:val="00502194"/>
    <w:rsid w:val="005250C3"/>
    <w:rsid w:val="006042D5"/>
    <w:rsid w:val="00633BB5"/>
    <w:rsid w:val="007162B2"/>
    <w:rsid w:val="00722C2A"/>
    <w:rsid w:val="0078727D"/>
    <w:rsid w:val="008115AE"/>
    <w:rsid w:val="009134E5"/>
    <w:rsid w:val="00960480"/>
    <w:rsid w:val="00973BBE"/>
    <w:rsid w:val="009A77B0"/>
    <w:rsid w:val="009E49B0"/>
    <w:rsid w:val="00A27B1B"/>
    <w:rsid w:val="00A55E1D"/>
    <w:rsid w:val="00B8635D"/>
    <w:rsid w:val="00C12533"/>
    <w:rsid w:val="00C54AD3"/>
    <w:rsid w:val="00C558B1"/>
    <w:rsid w:val="00D87DD2"/>
    <w:rsid w:val="00DE7B30"/>
    <w:rsid w:val="00E03271"/>
    <w:rsid w:val="6A8154A8"/>
    <w:rsid w:val="6FC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2021-05-20T09:47:00Z</dcterms:created>
  <dc:creator>何倩</dc:creator>
  <cp:lastModifiedBy>Administrator</cp:lastModifiedBy>
  <dcterms:modified xsi:type="dcterms:W3CDTF">2024-08-27T07:45:52Z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