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47" w:rsidRDefault="00B74547" w:rsidP="00B74547">
      <w:pPr>
        <w:jc w:val="left"/>
        <w:outlineLvl w:val="1"/>
        <w:rPr>
          <w:rFonts w:ascii="黑体" w:eastAsia="黑体" w:hAnsi="黑体" w:cs="黑体" w:hint="eastAsia"/>
          <w:b/>
          <w:sz w:val="32"/>
          <w:szCs w:val="32"/>
        </w:rPr>
      </w:pPr>
      <w:r>
        <w:rPr>
          <w:rFonts w:ascii="黑体" w:eastAsia="黑体" w:hAnsi="黑体" w:cs="黑体" w:hint="eastAsia"/>
          <w:b/>
          <w:sz w:val="32"/>
          <w:szCs w:val="32"/>
        </w:rPr>
        <w:t>附件2</w:t>
      </w:r>
    </w:p>
    <w:p w:rsidR="00B74547" w:rsidRDefault="00B74547" w:rsidP="00B74547">
      <w:pPr>
        <w:pStyle w:val="a4"/>
        <w:spacing w:line="600" w:lineRule="exact"/>
        <w:rPr>
          <w:rFonts w:ascii="方正小标宋简体" w:hAnsi="仿宋" w:hint="eastAsia"/>
          <w:sz w:val="32"/>
          <w:szCs w:val="32"/>
        </w:rPr>
      </w:pPr>
      <w:bookmarkStart w:id="0" w:name="_GoBack"/>
      <w:r>
        <w:rPr>
          <w:rFonts w:ascii="方正小标宋简体" w:hAnsi="仿宋" w:hint="eastAsia"/>
          <w:sz w:val="32"/>
          <w:szCs w:val="32"/>
        </w:rPr>
        <w:t>北辰区园区内规划工业用地用途调整后一般建设项目</w:t>
      </w:r>
    </w:p>
    <w:p w:rsidR="00B74547" w:rsidRDefault="00B74547" w:rsidP="00B74547">
      <w:pPr>
        <w:pStyle w:val="a4"/>
        <w:spacing w:line="600" w:lineRule="exact"/>
        <w:rPr>
          <w:rFonts w:ascii="方正小标宋简体" w:hAnsi="仿宋" w:hint="eastAsia"/>
          <w:sz w:val="32"/>
          <w:szCs w:val="32"/>
        </w:rPr>
      </w:pPr>
      <w:r>
        <w:rPr>
          <w:rFonts w:ascii="方正小标宋简体" w:hAnsi="仿宋" w:hint="eastAsia"/>
          <w:sz w:val="32"/>
          <w:szCs w:val="32"/>
        </w:rPr>
        <w:t>环境影响评价审批材料清单</w:t>
      </w:r>
      <w:bookmarkEnd w:id="0"/>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5252"/>
        <w:gridCol w:w="1601"/>
      </w:tblGrid>
      <w:tr w:rsidR="00B74547" w:rsidTr="00A173F5">
        <w:trPr>
          <w:trHeight w:val="735"/>
          <w:jc w:val="center"/>
        </w:trPr>
        <w:tc>
          <w:tcPr>
            <w:tcW w:w="779" w:type="dxa"/>
            <w:vAlign w:val="center"/>
          </w:tcPr>
          <w:p w:rsidR="00B74547" w:rsidRDefault="00B74547" w:rsidP="00A173F5">
            <w:pPr>
              <w:widowControl/>
              <w:jc w:val="center"/>
              <w:rPr>
                <w:rFonts w:ascii="宋体" w:hAnsi="宋体" w:cs="宋体" w:hint="eastAsia"/>
                <w:kern w:val="0"/>
                <w:sz w:val="28"/>
                <w:szCs w:val="28"/>
              </w:rPr>
            </w:pPr>
            <w:r>
              <w:rPr>
                <w:rFonts w:ascii="宋体" w:hAnsi="宋体" w:cs="宋体" w:hint="eastAsia"/>
                <w:kern w:val="0"/>
                <w:sz w:val="28"/>
                <w:szCs w:val="28"/>
              </w:rPr>
              <w:t>序号</w:t>
            </w:r>
          </w:p>
        </w:tc>
        <w:tc>
          <w:tcPr>
            <w:tcW w:w="5252" w:type="dxa"/>
            <w:vAlign w:val="center"/>
          </w:tcPr>
          <w:p w:rsidR="00B74547" w:rsidRDefault="00B74547" w:rsidP="00A173F5">
            <w:pPr>
              <w:widowControl/>
              <w:jc w:val="center"/>
              <w:rPr>
                <w:rFonts w:ascii="宋体" w:hAnsi="宋体" w:cs="宋体" w:hint="eastAsia"/>
                <w:kern w:val="0"/>
                <w:sz w:val="28"/>
                <w:szCs w:val="28"/>
              </w:rPr>
            </w:pPr>
            <w:r>
              <w:rPr>
                <w:rFonts w:ascii="宋体" w:hAnsi="宋体" w:cs="宋体" w:hint="eastAsia"/>
                <w:kern w:val="0"/>
                <w:sz w:val="28"/>
                <w:szCs w:val="28"/>
              </w:rPr>
              <w:t>申请材料清单</w:t>
            </w:r>
          </w:p>
        </w:tc>
        <w:tc>
          <w:tcPr>
            <w:tcW w:w="1601" w:type="dxa"/>
            <w:noWrap/>
            <w:vAlign w:val="center"/>
          </w:tcPr>
          <w:p w:rsidR="00B74547" w:rsidRDefault="00B74547" w:rsidP="00A173F5">
            <w:pPr>
              <w:widowControl/>
              <w:jc w:val="center"/>
              <w:rPr>
                <w:rFonts w:ascii="宋体" w:hAnsi="宋体" w:cs="宋体" w:hint="eastAsia"/>
                <w:kern w:val="0"/>
                <w:sz w:val="28"/>
                <w:szCs w:val="28"/>
              </w:rPr>
            </w:pPr>
            <w:r>
              <w:rPr>
                <w:rFonts w:ascii="宋体" w:hAnsi="宋体" w:cs="宋体" w:hint="eastAsia"/>
                <w:kern w:val="0"/>
                <w:sz w:val="28"/>
                <w:szCs w:val="28"/>
              </w:rPr>
              <w:t>审批时限</w:t>
            </w:r>
          </w:p>
        </w:tc>
      </w:tr>
      <w:tr w:rsidR="00B74547" w:rsidTr="00A173F5">
        <w:trPr>
          <w:trHeight w:val="90"/>
          <w:jc w:val="center"/>
        </w:trPr>
        <w:tc>
          <w:tcPr>
            <w:tcW w:w="779" w:type="dxa"/>
            <w:vAlign w:val="center"/>
          </w:tcPr>
          <w:p w:rsidR="00B74547" w:rsidRDefault="00B74547" w:rsidP="00A173F5">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1</w:t>
            </w:r>
          </w:p>
        </w:tc>
        <w:tc>
          <w:tcPr>
            <w:tcW w:w="5252" w:type="dxa"/>
            <w:vAlign w:val="center"/>
          </w:tcPr>
          <w:p w:rsidR="00B74547" w:rsidRDefault="00B74547" w:rsidP="00A173F5">
            <w:pPr>
              <w:rPr>
                <w:rFonts w:ascii="仿宋" w:eastAsia="仿宋" w:hAnsi="仿宋" w:cs="仿宋" w:hint="eastAsia"/>
                <w:kern w:val="0"/>
                <w:sz w:val="28"/>
                <w:szCs w:val="28"/>
              </w:rPr>
            </w:pPr>
            <w:r>
              <w:rPr>
                <w:rFonts w:ascii="仿宋" w:eastAsia="仿宋" w:hAnsi="仿宋" w:cs="仿宋" w:hint="eastAsia"/>
                <w:sz w:val="28"/>
                <w:szCs w:val="28"/>
              </w:rPr>
              <w:t>建设项目环境影响评价报告书（表）全本</w:t>
            </w:r>
          </w:p>
        </w:tc>
        <w:tc>
          <w:tcPr>
            <w:tcW w:w="1601" w:type="dxa"/>
            <w:vMerge w:val="restart"/>
            <w:vAlign w:val="center"/>
          </w:tcPr>
          <w:p w:rsidR="00B74547" w:rsidRDefault="00B74547" w:rsidP="00A173F5">
            <w:pPr>
              <w:rPr>
                <w:rFonts w:ascii="Times New Roman" w:hAnsi="Times New Roman"/>
              </w:rPr>
            </w:pPr>
            <w:r>
              <w:rPr>
                <w:rFonts w:ascii="仿宋" w:eastAsia="仿宋" w:hAnsi="仿宋" w:cs="仿宋" w:hint="eastAsia"/>
                <w:kern w:val="0"/>
                <w:sz w:val="28"/>
                <w:szCs w:val="28"/>
              </w:rPr>
              <w:t>7个工作日（不含特殊环节用时）</w:t>
            </w:r>
          </w:p>
          <w:p w:rsidR="00B74547" w:rsidRDefault="00B74547" w:rsidP="00A173F5">
            <w:pPr>
              <w:widowControl/>
              <w:rPr>
                <w:rFonts w:ascii="宋体" w:hAnsi="宋体" w:cs="宋体" w:hint="eastAsia"/>
                <w:kern w:val="0"/>
                <w:sz w:val="28"/>
                <w:szCs w:val="28"/>
              </w:rPr>
            </w:pPr>
          </w:p>
        </w:tc>
      </w:tr>
      <w:tr w:rsidR="00B74547" w:rsidTr="00A173F5">
        <w:trPr>
          <w:trHeight w:val="1739"/>
          <w:jc w:val="center"/>
        </w:trPr>
        <w:tc>
          <w:tcPr>
            <w:tcW w:w="779" w:type="dxa"/>
            <w:vAlign w:val="center"/>
          </w:tcPr>
          <w:p w:rsidR="00B74547" w:rsidRDefault="00B74547" w:rsidP="00A173F5">
            <w:pPr>
              <w:widowControl/>
              <w:jc w:val="center"/>
              <w:rPr>
                <w:rFonts w:ascii="仿宋" w:eastAsia="仿宋" w:hAnsi="仿宋" w:cs="仿宋" w:hint="eastAsia"/>
                <w:kern w:val="0"/>
                <w:sz w:val="28"/>
                <w:szCs w:val="28"/>
              </w:rPr>
            </w:pPr>
            <w:r>
              <w:rPr>
                <w:rFonts w:ascii="仿宋" w:eastAsia="仿宋" w:hAnsi="仿宋" w:cs="仿宋" w:hint="eastAsia"/>
                <w:kern w:val="0"/>
                <w:sz w:val="28"/>
                <w:szCs w:val="28"/>
              </w:rPr>
              <w:t>2</w:t>
            </w:r>
          </w:p>
        </w:tc>
        <w:tc>
          <w:tcPr>
            <w:tcW w:w="5252" w:type="dxa"/>
            <w:vAlign w:val="center"/>
          </w:tcPr>
          <w:p w:rsidR="00B74547" w:rsidRDefault="00B74547" w:rsidP="00A173F5">
            <w:pPr>
              <w:rPr>
                <w:rFonts w:ascii="仿宋" w:eastAsia="仿宋" w:hAnsi="仿宋" w:cs="仿宋" w:hint="eastAsia"/>
                <w:kern w:val="0"/>
                <w:sz w:val="28"/>
                <w:szCs w:val="28"/>
              </w:rPr>
            </w:pPr>
            <w:r>
              <w:rPr>
                <w:rFonts w:ascii="仿宋" w:eastAsia="仿宋" w:hAnsi="仿宋" w:cs="仿宋" w:hint="eastAsia"/>
                <w:sz w:val="28"/>
                <w:szCs w:val="28"/>
              </w:rPr>
              <w:t>由开发区管委会或各镇街出具的该类区域规划五年内暂不实施的证明</w:t>
            </w:r>
          </w:p>
        </w:tc>
        <w:tc>
          <w:tcPr>
            <w:tcW w:w="1601" w:type="dxa"/>
            <w:vMerge/>
            <w:vAlign w:val="center"/>
          </w:tcPr>
          <w:p w:rsidR="00B74547" w:rsidRDefault="00B74547" w:rsidP="00A173F5">
            <w:pPr>
              <w:widowControl/>
              <w:rPr>
                <w:rFonts w:ascii="宋体" w:hAnsi="宋体" w:cs="宋体" w:hint="eastAsia"/>
                <w:kern w:val="0"/>
                <w:sz w:val="28"/>
                <w:szCs w:val="28"/>
              </w:rPr>
            </w:pPr>
          </w:p>
        </w:tc>
      </w:tr>
    </w:tbl>
    <w:p w:rsidR="00696B44" w:rsidRPr="00B74547" w:rsidRDefault="00696B44"/>
    <w:sectPr w:rsidR="00696B44" w:rsidRPr="00B74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47"/>
    <w:rsid w:val="00696B44"/>
    <w:rsid w:val="00B7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454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
    <w:uiPriority w:val="10"/>
    <w:qFormat/>
    <w:rsid w:val="00B74547"/>
    <w:pPr>
      <w:contextualSpacing/>
      <w:jc w:val="center"/>
    </w:pPr>
    <w:rPr>
      <w:rFonts w:ascii="Calibri Light" w:eastAsia="方正小标宋简体" w:hAnsi="Calibri Light"/>
      <w:spacing w:val="-10"/>
      <w:sz w:val="36"/>
      <w:szCs w:val="56"/>
    </w:rPr>
  </w:style>
  <w:style w:type="character" w:customStyle="1" w:styleId="Char">
    <w:name w:val="标题 Char"/>
    <w:basedOn w:val="a1"/>
    <w:link w:val="a4"/>
    <w:uiPriority w:val="10"/>
    <w:rsid w:val="00B74547"/>
    <w:rPr>
      <w:rFonts w:ascii="Calibri Light" w:eastAsia="方正小标宋简体" w:hAnsi="Calibri Light" w:cs="Times New Roman"/>
      <w:spacing w:val="-10"/>
      <w:sz w:val="36"/>
      <w:szCs w:val="56"/>
    </w:rPr>
  </w:style>
  <w:style w:type="paragraph" w:styleId="a0">
    <w:name w:val="Body Text"/>
    <w:basedOn w:val="a"/>
    <w:link w:val="Char0"/>
    <w:uiPriority w:val="99"/>
    <w:semiHidden/>
    <w:unhideWhenUsed/>
    <w:rsid w:val="00B74547"/>
    <w:pPr>
      <w:spacing w:after="120"/>
    </w:pPr>
  </w:style>
  <w:style w:type="character" w:customStyle="1" w:styleId="Char0">
    <w:name w:val="正文文本 Char"/>
    <w:basedOn w:val="a1"/>
    <w:link w:val="a0"/>
    <w:uiPriority w:val="99"/>
    <w:semiHidden/>
    <w:rsid w:val="00B74547"/>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454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Char"/>
    <w:uiPriority w:val="10"/>
    <w:qFormat/>
    <w:rsid w:val="00B74547"/>
    <w:pPr>
      <w:contextualSpacing/>
      <w:jc w:val="center"/>
    </w:pPr>
    <w:rPr>
      <w:rFonts w:ascii="Calibri Light" w:eastAsia="方正小标宋简体" w:hAnsi="Calibri Light"/>
      <w:spacing w:val="-10"/>
      <w:sz w:val="36"/>
      <w:szCs w:val="56"/>
    </w:rPr>
  </w:style>
  <w:style w:type="character" w:customStyle="1" w:styleId="Char">
    <w:name w:val="标题 Char"/>
    <w:basedOn w:val="a1"/>
    <w:link w:val="a4"/>
    <w:uiPriority w:val="10"/>
    <w:rsid w:val="00B74547"/>
    <w:rPr>
      <w:rFonts w:ascii="Calibri Light" w:eastAsia="方正小标宋简体" w:hAnsi="Calibri Light" w:cs="Times New Roman"/>
      <w:spacing w:val="-10"/>
      <w:sz w:val="36"/>
      <w:szCs w:val="56"/>
    </w:rPr>
  </w:style>
  <w:style w:type="paragraph" w:styleId="a0">
    <w:name w:val="Body Text"/>
    <w:basedOn w:val="a"/>
    <w:link w:val="Char0"/>
    <w:uiPriority w:val="99"/>
    <w:semiHidden/>
    <w:unhideWhenUsed/>
    <w:rsid w:val="00B74547"/>
    <w:pPr>
      <w:spacing w:after="120"/>
    </w:pPr>
  </w:style>
  <w:style w:type="character" w:customStyle="1" w:styleId="Char0">
    <w:name w:val="正文文本 Char"/>
    <w:basedOn w:val="a1"/>
    <w:link w:val="a0"/>
    <w:uiPriority w:val="99"/>
    <w:semiHidden/>
    <w:rsid w:val="00B7454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113</Characters>
  <Application>Microsoft Office Word</Application>
  <DocSecurity>0</DocSecurity>
  <Lines>1</Lines>
  <Paragraphs>1</Paragraphs>
  <ScaleCrop>false</ScaleCrop>
  <Company>Microsoft</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2024-02-22T08:52:00Z</dcterms:created>
  <dcterms:modified xsi:type="dcterms:W3CDTF">2024-02-22T08:53:00Z</dcterms:modified>
</cp:coreProperties>
</file>