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39705">
      <w:pPr>
        <w:pStyle w:val="6"/>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青光镇社区卫生服务中心单位信息名片</w:t>
      </w:r>
    </w:p>
    <w:tbl>
      <w:tblPr>
        <w:tblStyle w:val="4"/>
        <w:tblW w:w="8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473"/>
        <w:gridCol w:w="5995"/>
      </w:tblGrid>
      <w:tr w14:paraId="062E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68" w:type="dxa"/>
            <w:noWrap w:val="0"/>
            <w:vAlign w:val="top"/>
          </w:tcPr>
          <w:p w14:paraId="7E4DF240">
            <w:pPr>
              <w:pStyle w:val="6"/>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1473" w:type="dxa"/>
            <w:noWrap w:val="0"/>
            <w:vAlign w:val="top"/>
          </w:tcPr>
          <w:p w14:paraId="43DBE96C">
            <w:pPr>
              <w:pStyle w:val="6"/>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名称</w:t>
            </w:r>
          </w:p>
        </w:tc>
        <w:tc>
          <w:tcPr>
            <w:tcW w:w="5995" w:type="dxa"/>
            <w:noWrap w:val="0"/>
            <w:vAlign w:val="top"/>
          </w:tcPr>
          <w:p w14:paraId="678CA8AE">
            <w:pPr>
              <w:pStyle w:val="6"/>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信息</w:t>
            </w:r>
          </w:p>
        </w:tc>
      </w:tr>
      <w:tr w14:paraId="0415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14:paraId="6B50E25A">
            <w:pPr>
              <w:pStyle w:val="6"/>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473" w:type="dxa"/>
            <w:noWrap w:val="0"/>
            <w:vAlign w:val="center"/>
          </w:tcPr>
          <w:p w14:paraId="4D9A7DD5">
            <w:pPr>
              <w:pStyle w:val="6"/>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机构名称</w:t>
            </w:r>
          </w:p>
        </w:tc>
        <w:tc>
          <w:tcPr>
            <w:tcW w:w="5995" w:type="dxa"/>
            <w:noWrap w:val="0"/>
            <w:vAlign w:val="center"/>
          </w:tcPr>
          <w:p w14:paraId="35A460F0">
            <w:pPr>
              <w:pStyle w:val="6"/>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天津市北辰区青光镇社区卫生服务中心</w:t>
            </w:r>
          </w:p>
        </w:tc>
      </w:tr>
      <w:tr w14:paraId="6159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14:paraId="57C24687">
            <w:pPr>
              <w:pStyle w:val="6"/>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473" w:type="dxa"/>
            <w:noWrap w:val="0"/>
            <w:vAlign w:val="center"/>
          </w:tcPr>
          <w:p w14:paraId="7134E0E2">
            <w:pPr>
              <w:pStyle w:val="6"/>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机构性质</w:t>
            </w:r>
          </w:p>
        </w:tc>
        <w:tc>
          <w:tcPr>
            <w:tcW w:w="5995" w:type="dxa"/>
            <w:noWrap w:val="0"/>
            <w:vAlign w:val="center"/>
          </w:tcPr>
          <w:p w14:paraId="0087E437">
            <w:pPr>
              <w:pStyle w:val="6"/>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公办</w:t>
            </w:r>
          </w:p>
        </w:tc>
      </w:tr>
      <w:tr w14:paraId="0572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14:paraId="05A26028">
            <w:pPr>
              <w:pStyle w:val="6"/>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473" w:type="dxa"/>
            <w:noWrap w:val="0"/>
            <w:vAlign w:val="center"/>
          </w:tcPr>
          <w:p w14:paraId="077F01C5">
            <w:pPr>
              <w:pStyle w:val="6"/>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机构分类</w:t>
            </w:r>
          </w:p>
        </w:tc>
        <w:tc>
          <w:tcPr>
            <w:tcW w:w="5995" w:type="dxa"/>
            <w:noWrap w:val="0"/>
            <w:vAlign w:val="center"/>
          </w:tcPr>
          <w:p w14:paraId="7B6740F2">
            <w:pPr>
              <w:pStyle w:val="6"/>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社区卫生服务中心</w:t>
            </w:r>
          </w:p>
        </w:tc>
      </w:tr>
      <w:tr w14:paraId="44D9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14:paraId="3A842C13">
            <w:pPr>
              <w:pStyle w:val="6"/>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473" w:type="dxa"/>
            <w:noWrap w:val="0"/>
            <w:vAlign w:val="center"/>
          </w:tcPr>
          <w:p w14:paraId="71AAEF79">
            <w:pPr>
              <w:pStyle w:val="6"/>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机构层级</w:t>
            </w:r>
          </w:p>
        </w:tc>
        <w:tc>
          <w:tcPr>
            <w:tcW w:w="5995" w:type="dxa"/>
            <w:noWrap w:val="0"/>
            <w:vAlign w:val="center"/>
          </w:tcPr>
          <w:p w14:paraId="513F5BC2">
            <w:pPr>
              <w:pStyle w:val="6"/>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区属北辰区卫健委</w:t>
            </w:r>
          </w:p>
        </w:tc>
      </w:tr>
      <w:tr w14:paraId="4412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14:paraId="68C8AE36">
            <w:pPr>
              <w:pStyle w:val="6"/>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473" w:type="dxa"/>
            <w:noWrap w:val="0"/>
            <w:vAlign w:val="center"/>
          </w:tcPr>
          <w:p w14:paraId="7D786E97">
            <w:pPr>
              <w:pStyle w:val="6"/>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机构简介</w:t>
            </w:r>
          </w:p>
        </w:tc>
        <w:tc>
          <w:tcPr>
            <w:tcW w:w="5995" w:type="dxa"/>
            <w:noWrap w:val="0"/>
            <w:vAlign w:val="center"/>
          </w:tcPr>
          <w:p w14:paraId="74DD7E5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青光镇社区卫生服务中心</w:t>
            </w:r>
            <w:r>
              <w:rPr>
                <w:rFonts w:hint="default" w:ascii="仿宋_GB2312" w:hAnsi="仿宋_GB2312" w:eastAsia="仿宋_GB2312" w:cs="仿宋_GB2312"/>
                <w:sz w:val="24"/>
                <w:szCs w:val="24"/>
                <w:vertAlign w:val="baseline"/>
                <w:lang w:val="en-US" w:eastAsia="zh-CN"/>
              </w:rPr>
              <w:t>单位成立于</w:t>
            </w:r>
            <w:r>
              <w:rPr>
                <w:rFonts w:hint="eastAsia" w:ascii="仿宋_GB2312" w:hAnsi="仿宋_GB2312" w:eastAsia="仿宋_GB2312" w:cs="仿宋_GB2312"/>
                <w:sz w:val="24"/>
                <w:szCs w:val="24"/>
                <w:vertAlign w:val="baseline"/>
                <w:lang w:val="en-US" w:eastAsia="zh-CN"/>
              </w:rPr>
              <w:t>1995</w:t>
            </w:r>
            <w:r>
              <w:rPr>
                <w:rFonts w:hint="default" w:ascii="仿宋_GB2312" w:hAnsi="仿宋_GB2312" w:eastAsia="仿宋_GB2312" w:cs="仿宋_GB2312"/>
                <w:sz w:val="24"/>
                <w:szCs w:val="24"/>
                <w:vertAlign w:val="baseline"/>
                <w:lang w:val="en-US" w:eastAsia="zh-CN"/>
              </w:rPr>
              <w:t>年，</w:t>
            </w:r>
            <w:r>
              <w:rPr>
                <w:rFonts w:hint="eastAsia" w:ascii="仿宋_GB2312" w:hAnsi="仿宋_GB2312" w:eastAsia="仿宋_GB2312" w:cs="仿宋_GB2312"/>
                <w:sz w:val="24"/>
                <w:szCs w:val="24"/>
                <w:vertAlign w:val="baseline"/>
                <w:lang w:val="en-US" w:eastAsia="zh-CN"/>
              </w:rPr>
              <w:t>是城镇职工、城镇居民基本医疗保险定点医疗机构</w:t>
            </w:r>
            <w:r>
              <w:rPr>
                <w:rFonts w:hint="default" w:ascii="仿宋_GB2312" w:hAnsi="仿宋_GB2312" w:eastAsia="仿宋_GB2312" w:cs="仿宋_GB2312"/>
                <w:sz w:val="24"/>
                <w:szCs w:val="24"/>
                <w:vertAlign w:val="baseline"/>
                <w:lang w:val="en-US" w:eastAsia="zh-CN"/>
              </w:rPr>
              <w:t>，</w:t>
            </w:r>
            <w:r>
              <w:rPr>
                <w:rFonts w:hint="eastAsia" w:ascii="仿宋_GB2312" w:hAnsi="宋体" w:eastAsia="仿宋_GB2312" w:cs="宋体"/>
                <w:b w:val="0"/>
                <w:bCs/>
                <w:sz w:val="24"/>
                <w:szCs w:val="24"/>
                <w:lang w:val="en-US" w:eastAsia="zh-CN"/>
              </w:rPr>
              <w:t>目前设有全科门诊、中医科、儿科、药剂科、妇科、口腔科、预防接种门诊、儿童保健科、妇女保健科、检验科、护理部、 B超室、放射科等科室。</w:t>
            </w:r>
            <w:r>
              <w:rPr>
                <w:rFonts w:hint="eastAsia" w:ascii="仿宋_GB2312" w:hAnsi="宋体" w:eastAsia="仿宋_GB2312" w:cs="宋体"/>
                <w:b w:val="0"/>
                <w:bCs/>
                <w:sz w:val="24"/>
                <w:szCs w:val="24"/>
              </w:rPr>
              <w:t>承担辖区内疾病预防等公共卫生服务和一般常见病、多发病的基本医疗服务</w:t>
            </w:r>
            <w:r>
              <w:rPr>
                <w:rFonts w:hint="eastAsia" w:ascii="仿宋_GB2312" w:hAnsi="宋体" w:eastAsia="仿宋_GB2312" w:cs="宋体"/>
                <w:b w:val="0"/>
                <w:bCs/>
                <w:sz w:val="24"/>
                <w:szCs w:val="24"/>
                <w:lang w:eastAsia="zh-CN"/>
              </w:rPr>
              <w:t>，</w:t>
            </w:r>
            <w:r>
              <w:rPr>
                <w:rFonts w:hint="eastAsia" w:ascii="仿宋_GB2312" w:hAnsi="宋体" w:eastAsia="仿宋_GB2312" w:cs="宋体"/>
                <w:b w:val="0"/>
                <w:bCs/>
                <w:sz w:val="24"/>
                <w:szCs w:val="24"/>
              </w:rPr>
              <w:t>负责社区保健医疗、康复、健康教育、计划生育等工作。</w:t>
            </w:r>
          </w:p>
        </w:tc>
      </w:tr>
      <w:tr w14:paraId="4AF2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14:paraId="239C0FB7">
            <w:pPr>
              <w:pStyle w:val="6"/>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473" w:type="dxa"/>
            <w:noWrap w:val="0"/>
            <w:vAlign w:val="center"/>
          </w:tcPr>
          <w:p w14:paraId="7206E9E4">
            <w:pPr>
              <w:pStyle w:val="6"/>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办公地址</w:t>
            </w:r>
          </w:p>
        </w:tc>
        <w:tc>
          <w:tcPr>
            <w:tcW w:w="5995" w:type="dxa"/>
            <w:noWrap w:val="0"/>
            <w:vAlign w:val="center"/>
          </w:tcPr>
          <w:p w14:paraId="2377D3C0">
            <w:pPr>
              <w:pStyle w:val="6"/>
              <w:keepNext w:val="0"/>
              <w:keepLines w:val="0"/>
              <w:pageBreakBefore w:val="0"/>
              <w:widowControl w:val="0"/>
              <w:numPr>
                <w:ilvl w:val="0"/>
                <w:numId w:val="1"/>
              </w:numPr>
              <w:kinsoku/>
              <w:wordWrap/>
              <w:overflowPunct/>
              <w:topLinePunct w:val="0"/>
              <w:bidi w:val="0"/>
              <w:snapToGrid/>
              <w:spacing w:line="6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天津市北辰区青光镇社区卫生服务中心位于北辰区青光镇青光村津霸公路116号</w:t>
            </w:r>
          </w:p>
          <w:p w14:paraId="3CB87435">
            <w:pPr>
              <w:pStyle w:val="6"/>
              <w:keepNext w:val="0"/>
              <w:keepLines w:val="0"/>
              <w:pageBreakBefore w:val="0"/>
              <w:widowControl w:val="0"/>
              <w:numPr>
                <w:ilvl w:val="0"/>
                <w:numId w:val="1"/>
              </w:numPr>
              <w:kinsoku/>
              <w:wordWrap/>
              <w:overflowPunct/>
              <w:topLinePunct w:val="0"/>
              <w:bidi w:val="0"/>
              <w:snapToGrid/>
              <w:spacing w:line="6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天津市北辰区青光镇社区卫生服务中心（分院区）位于北辰区青光镇文明路与富康路交口。</w:t>
            </w:r>
          </w:p>
        </w:tc>
      </w:tr>
      <w:tr w14:paraId="6865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14:paraId="76F0C174">
            <w:pPr>
              <w:pStyle w:val="6"/>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473" w:type="dxa"/>
            <w:noWrap w:val="0"/>
            <w:vAlign w:val="center"/>
          </w:tcPr>
          <w:p w14:paraId="330E800C">
            <w:pPr>
              <w:pStyle w:val="6"/>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坐落信息</w:t>
            </w:r>
          </w:p>
        </w:tc>
        <w:tc>
          <w:tcPr>
            <w:tcW w:w="5995" w:type="dxa"/>
            <w:noWrap w:val="0"/>
            <w:vAlign w:val="center"/>
          </w:tcPr>
          <w:p w14:paraId="4AC7849B">
            <w:pPr>
              <w:pStyle w:val="6"/>
              <w:keepNext w:val="0"/>
              <w:keepLines w:val="0"/>
              <w:pageBreakBefore w:val="0"/>
              <w:widowControl w:val="0"/>
              <w:numPr>
                <w:ilvl w:val="0"/>
                <w:numId w:val="0"/>
              </w:numPr>
              <w:kinsoku/>
              <w:wordWrap/>
              <w:overflowPunct/>
              <w:topLinePunct w:val="0"/>
              <w:bidi w:val="0"/>
              <w:snapToGrid/>
              <w:spacing w:line="240" w:lineRule="auto"/>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天津市北辰区青光镇社区卫生服务中心</w:t>
            </w:r>
          </w:p>
          <w:p w14:paraId="62ADD047">
            <w:pPr>
              <w:pStyle w:val="6"/>
              <w:keepNext w:val="0"/>
              <w:keepLines w:val="0"/>
              <w:pageBreakBefore w:val="0"/>
              <w:widowControl w:val="0"/>
              <w:numPr>
                <w:ilvl w:val="0"/>
                <w:numId w:val="0"/>
              </w:numPr>
              <w:kinsoku/>
              <w:wordWrap/>
              <w:overflowPunct/>
              <w:topLinePunct w:val="0"/>
              <w:bidi w:val="0"/>
              <w:snapToGrid/>
              <w:spacing w:line="240" w:lineRule="auto"/>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经度：117.05、纬度：39.19</w:t>
            </w:r>
          </w:p>
          <w:p w14:paraId="153CE40A">
            <w:pPr>
              <w:pStyle w:val="6"/>
              <w:keepNext w:val="0"/>
              <w:keepLines w:val="0"/>
              <w:pageBreakBefore w:val="0"/>
              <w:widowControl w:val="0"/>
              <w:numPr>
                <w:ilvl w:val="0"/>
                <w:numId w:val="0"/>
              </w:numPr>
              <w:kinsoku/>
              <w:wordWrap/>
              <w:overflowPunct/>
              <w:topLinePunct w:val="0"/>
              <w:bidi w:val="0"/>
              <w:snapToGrid/>
              <w:spacing w:line="240" w:lineRule="auto"/>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天津市北辰区青光镇社区卫生服务中心（分院区）</w:t>
            </w:r>
          </w:p>
          <w:p w14:paraId="59943673">
            <w:pPr>
              <w:pStyle w:val="6"/>
              <w:keepNext w:val="0"/>
              <w:keepLines w:val="0"/>
              <w:pageBreakBefore w:val="0"/>
              <w:widowControl w:val="0"/>
              <w:numPr>
                <w:ilvl w:val="0"/>
                <w:numId w:val="0"/>
              </w:numPr>
              <w:kinsoku/>
              <w:wordWrap/>
              <w:overflowPunct/>
              <w:topLinePunct w:val="0"/>
              <w:bidi w:val="0"/>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经度：117.03、纬度：39.21</w:t>
            </w:r>
          </w:p>
        </w:tc>
      </w:tr>
      <w:tr w14:paraId="2081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14:paraId="29FF6BCB">
            <w:pPr>
              <w:pStyle w:val="6"/>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473" w:type="dxa"/>
            <w:noWrap w:val="0"/>
            <w:vAlign w:val="center"/>
          </w:tcPr>
          <w:p w14:paraId="4CBB011B">
            <w:pPr>
              <w:pStyle w:val="6"/>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办公电话</w:t>
            </w:r>
          </w:p>
        </w:tc>
        <w:tc>
          <w:tcPr>
            <w:tcW w:w="5995" w:type="dxa"/>
            <w:noWrap w:val="0"/>
            <w:vAlign w:val="center"/>
          </w:tcPr>
          <w:p w14:paraId="3FA636C3">
            <w:pPr>
              <w:pStyle w:val="6"/>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1"/>
                <w:szCs w:val="21"/>
                <w:vertAlign w:val="baseline"/>
                <w:lang w:val="en-US" w:eastAsia="zh-CN"/>
              </w:rPr>
              <w:t>青光镇社区卫生服务中心：13114887897 分院区：17694908878</w:t>
            </w:r>
          </w:p>
        </w:tc>
      </w:tr>
      <w:tr w14:paraId="667B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14:paraId="116288FB">
            <w:pPr>
              <w:pStyle w:val="6"/>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1473" w:type="dxa"/>
            <w:noWrap w:val="0"/>
            <w:vAlign w:val="center"/>
          </w:tcPr>
          <w:p w14:paraId="6D3421C4">
            <w:pPr>
              <w:pStyle w:val="6"/>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互联网网址</w:t>
            </w:r>
          </w:p>
        </w:tc>
        <w:tc>
          <w:tcPr>
            <w:tcW w:w="5995" w:type="dxa"/>
            <w:noWrap w:val="0"/>
            <w:vAlign w:val="center"/>
          </w:tcPr>
          <w:p w14:paraId="5ADEF925">
            <w:pPr>
              <w:pStyle w:val="6"/>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未开通</w:t>
            </w:r>
          </w:p>
        </w:tc>
      </w:tr>
      <w:tr w14:paraId="07DC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14:paraId="2836306F">
            <w:pPr>
              <w:pStyle w:val="6"/>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473" w:type="dxa"/>
            <w:noWrap w:val="0"/>
            <w:vAlign w:val="center"/>
          </w:tcPr>
          <w:p w14:paraId="3166EEA0">
            <w:pPr>
              <w:pStyle w:val="6"/>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新媒体平台</w:t>
            </w:r>
          </w:p>
        </w:tc>
        <w:tc>
          <w:tcPr>
            <w:tcW w:w="5995" w:type="dxa"/>
            <w:noWrap w:val="0"/>
            <w:vAlign w:val="center"/>
          </w:tcPr>
          <w:p w14:paraId="3E035029">
            <w:pPr>
              <w:pStyle w:val="6"/>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default" w:ascii="仿宋_GB2312" w:hAnsi="仿宋_GB2312" w:eastAsia="仿宋_GB2312" w:cs="仿宋_GB2312"/>
                <w:sz w:val="24"/>
                <w:szCs w:val="24"/>
                <w:vertAlign w:val="baseline"/>
                <w:lang w:val="en-US" w:eastAsia="zh-CN"/>
              </w:rPr>
            </w:pPr>
          </w:p>
        </w:tc>
      </w:tr>
      <w:tr w14:paraId="0AA23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14:paraId="5F5B469B">
            <w:pPr>
              <w:pStyle w:val="6"/>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1473" w:type="dxa"/>
            <w:noWrap w:val="0"/>
            <w:vAlign w:val="center"/>
          </w:tcPr>
          <w:p w14:paraId="741D68DC">
            <w:pPr>
              <w:pStyle w:val="6"/>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机构标识</w:t>
            </w:r>
          </w:p>
        </w:tc>
        <w:tc>
          <w:tcPr>
            <w:tcW w:w="5995" w:type="dxa"/>
            <w:noWrap w:val="0"/>
            <w:vAlign w:val="center"/>
          </w:tcPr>
          <w:p w14:paraId="78D89D83">
            <w:pPr>
              <w:pStyle w:val="6"/>
              <w:keepNext w:val="0"/>
              <w:keepLines w:val="0"/>
              <w:pageBreakBefore w:val="0"/>
              <w:widowControl w:val="0"/>
              <w:numPr>
                <w:ilvl w:val="0"/>
                <w:numId w:val="0"/>
              </w:numPr>
              <w:kinsoku/>
              <w:wordWrap/>
              <w:overflowPunct/>
              <w:topLinePunct w:val="0"/>
              <w:bidi w:val="0"/>
              <w:snapToGrid/>
              <w:spacing w:line="600" w:lineRule="exact"/>
              <w:jc w:val="left"/>
              <w:textAlignment w:val="auto"/>
            </w:pPr>
            <w:r>
              <w:drawing>
                <wp:anchor distT="0" distB="0" distL="114300" distR="114300" simplePos="0" relativeHeight="251659264" behindDoc="1" locked="0" layoutInCell="1" allowOverlap="1">
                  <wp:simplePos x="0" y="0"/>
                  <wp:positionH relativeFrom="column">
                    <wp:posOffset>78740</wp:posOffset>
                  </wp:positionH>
                  <wp:positionV relativeFrom="paragraph">
                    <wp:posOffset>101600</wp:posOffset>
                  </wp:positionV>
                  <wp:extent cx="592455" cy="574675"/>
                  <wp:effectExtent l="0" t="0" r="17145" b="15875"/>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4"/>
                          <a:stretch>
                            <a:fillRect/>
                          </a:stretch>
                        </pic:blipFill>
                        <pic:spPr>
                          <a:xfrm>
                            <a:off x="0" y="0"/>
                            <a:ext cx="592455" cy="574675"/>
                          </a:xfrm>
                          <a:prstGeom prst="rect">
                            <a:avLst/>
                          </a:prstGeom>
                        </pic:spPr>
                      </pic:pic>
                    </a:graphicData>
                  </a:graphic>
                </wp:anchor>
              </w:drawing>
            </w:r>
          </w:p>
          <w:p w14:paraId="5D00AEDB">
            <w:pPr>
              <w:pStyle w:val="6"/>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default"/>
                <w:lang w:val="en-US" w:eastAsia="zh-CN"/>
              </w:rPr>
            </w:pPr>
          </w:p>
        </w:tc>
      </w:tr>
      <w:tr w14:paraId="7CCC5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14:paraId="7485F370">
            <w:pPr>
              <w:pStyle w:val="6"/>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1473" w:type="dxa"/>
            <w:noWrap w:val="0"/>
            <w:vAlign w:val="center"/>
          </w:tcPr>
          <w:p w14:paraId="0442DD6E">
            <w:pPr>
              <w:pStyle w:val="6"/>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发布时间</w:t>
            </w:r>
          </w:p>
        </w:tc>
        <w:tc>
          <w:tcPr>
            <w:tcW w:w="5995" w:type="dxa"/>
            <w:noWrap w:val="0"/>
            <w:vAlign w:val="center"/>
          </w:tcPr>
          <w:p w14:paraId="201D5FF0">
            <w:pPr>
              <w:pStyle w:val="6"/>
              <w:keepNext w:val="0"/>
              <w:keepLines w:val="0"/>
              <w:pageBreakBefore w:val="0"/>
              <w:widowControl w:val="0"/>
              <w:numPr>
                <w:ilvl w:val="0"/>
                <w:numId w:val="0"/>
              </w:numPr>
              <w:kinsoku/>
              <w:wordWrap/>
              <w:overflowPunct/>
              <w:topLinePunct w:val="0"/>
              <w:bidi w:val="0"/>
              <w:snapToGrid/>
              <w:spacing w:line="60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2024.8.28</w:t>
            </w:r>
          </w:p>
        </w:tc>
      </w:tr>
      <w:tr w14:paraId="701E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0"/>
            <w:vAlign w:val="center"/>
          </w:tcPr>
          <w:p w14:paraId="05334590">
            <w:pPr>
              <w:pStyle w:val="6"/>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1473" w:type="dxa"/>
            <w:noWrap w:val="0"/>
            <w:vAlign w:val="center"/>
          </w:tcPr>
          <w:p w14:paraId="039AA04F">
            <w:pPr>
              <w:pStyle w:val="6"/>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机构图片</w:t>
            </w:r>
          </w:p>
        </w:tc>
        <w:tc>
          <w:tcPr>
            <w:tcW w:w="5995" w:type="dxa"/>
            <w:noWrap w:val="0"/>
            <w:vAlign w:val="center"/>
          </w:tcPr>
          <w:p w14:paraId="3EA1FF28">
            <w:pPr>
              <w:pStyle w:val="6"/>
              <w:keepNext w:val="0"/>
              <w:keepLines w:val="0"/>
              <w:pageBreakBefore w:val="0"/>
              <w:widowControl w:val="0"/>
              <w:numPr>
                <w:ilvl w:val="0"/>
                <w:numId w:val="0"/>
              </w:numPr>
              <w:kinsoku/>
              <w:wordWrap/>
              <w:overflowPunct/>
              <w:topLinePunct w:val="0"/>
              <w:bidi w:val="0"/>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drawing>
                <wp:inline distT="0" distB="0" distL="114300" distR="114300">
                  <wp:extent cx="3657600" cy="2743200"/>
                  <wp:effectExtent l="0" t="0" r="0" b="0"/>
                  <wp:docPr id="1" name="图片 1" descr="青光镇社区卫生服务中心正面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青光镇社区卫生服务中心正面照片"/>
                          <pic:cNvPicPr>
                            <a:picLocks noChangeAspect="1"/>
                          </pic:cNvPicPr>
                        </pic:nvPicPr>
                        <pic:blipFill>
                          <a:blip r:embed="rId5"/>
                          <a:stretch>
                            <a:fillRect/>
                          </a:stretch>
                        </pic:blipFill>
                        <pic:spPr>
                          <a:xfrm>
                            <a:off x="0" y="0"/>
                            <a:ext cx="3657600" cy="2743200"/>
                          </a:xfrm>
                          <a:prstGeom prst="rect">
                            <a:avLst/>
                          </a:prstGeom>
                        </pic:spPr>
                      </pic:pic>
                    </a:graphicData>
                  </a:graphic>
                </wp:inline>
              </w:drawing>
            </w:r>
          </w:p>
        </w:tc>
      </w:tr>
      <w:tr w14:paraId="48752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68" w:type="dxa"/>
            <w:noWrap w:val="0"/>
            <w:vAlign w:val="center"/>
          </w:tcPr>
          <w:p w14:paraId="17D85487">
            <w:pPr>
              <w:pStyle w:val="6"/>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1473" w:type="dxa"/>
            <w:noWrap w:val="0"/>
            <w:vAlign w:val="center"/>
          </w:tcPr>
          <w:p w14:paraId="5408860A">
            <w:pPr>
              <w:pStyle w:val="6"/>
              <w:keepNext w:val="0"/>
              <w:keepLines w:val="0"/>
              <w:pageBreakBefore w:val="0"/>
              <w:widowControl w:val="0"/>
              <w:numPr>
                <w:ilvl w:val="0"/>
                <w:numId w:val="0"/>
              </w:numPr>
              <w:kinsoku/>
              <w:wordWrap/>
              <w:overflowPunct/>
              <w:topLinePunct w:val="0"/>
              <w:bidi w:val="0"/>
              <w:snapToGrid/>
              <w:spacing w:line="6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其他附件</w:t>
            </w:r>
          </w:p>
        </w:tc>
        <w:tc>
          <w:tcPr>
            <w:tcW w:w="5995" w:type="dxa"/>
            <w:noWrap w:val="0"/>
            <w:vAlign w:val="center"/>
          </w:tcPr>
          <w:p w14:paraId="0F0B27E0">
            <w:pPr>
              <w:pStyle w:val="6"/>
              <w:keepNext w:val="0"/>
              <w:keepLines w:val="0"/>
              <w:pageBreakBefore w:val="0"/>
              <w:widowControl w:val="0"/>
              <w:numPr>
                <w:ilvl w:val="0"/>
                <w:numId w:val="0"/>
              </w:numPr>
              <w:kinsoku/>
              <w:wordWrap/>
              <w:overflowPunct/>
              <w:topLinePunct w:val="0"/>
              <w:bidi w:val="0"/>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青光镇社区卫生服务中心分院聘请北辰医院专家定期坐诊，方便辖区居民足不出户享受三级医院的优质服务。</w:t>
            </w:r>
          </w:p>
        </w:tc>
      </w:tr>
    </w:tbl>
    <w:p w14:paraId="691BFD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E5D538-1BB7-488F-AA0D-5083B78662E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A1F5FE01-3FEA-4347-A6E2-A155A0A38464}"/>
  </w:font>
  <w:font w:name="方正小标宋简体">
    <w:panose1 w:val="02000000000000000000"/>
    <w:charset w:val="86"/>
    <w:family w:val="script"/>
    <w:pitch w:val="default"/>
    <w:sig w:usb0="00000001" w:usb1="08000000" w:usb2="00000000" w:usb3="00000000" w:csb0="00040000" w:csb1="00000000"/>
    <w:embedRegular r:id="rId3" w:fontKey="{C472E0F8-D471-4477-AE61-B95E8C698219}"/>
  </w:font>
  <w:font w:name="仿宋_GB2312">
    <w:altName w:val="仿宋"/>
    <w:panose1 w:val="02010609030101010101"/>
    <w:charset w:val="86"/>
    <w:family w:val="modern"/>
    <w:pitch w:val="default"/>
    <w:sig w:usb0="00000000" w:usb1="00000000" w:usb2="00000000" w:usb3="00000000" w:csb0="00040000" w:csb1="00000000"/>
    <w:embedRegular r:id="rId4" w:fontKey="{AA5B82A1-61D1-4CCC-8008-B1C6B528930E}"/>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0FC02"/>
    <w:multiLevelType w:val="singleLevel"/>
    <w:tmpl w:val="D0D0FC0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MGY1NjdkZjk2NDE5YWMyYTM5ZWZkNTA3ZDdiMjAifQ=="/>
  </w:docVars>
  <w:rsids>
    <w:rsidRoot w:val="4B000BF6"/>
    <w:rsid w:val="2F8D7849"/>
    <w:rsid w:val="38555853"/>
    <w:rsid w:val="3A912821"/>
    <w:rsid w:val="4B000BF6"/>
    <w:rsid w:val="56F664B8"/>
    <w:rsid w:val="58960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511</Words>
  <Characters>567</Characters>
  <Lines>0</Lines>
  <Paragraphs>0</Paragraphs>
  <TotalTime>41</TotalTime>
  <ScaleCrop>false</ScaleCrop>
  <LinksUpToDate>false</LinksUpToDate>
  <CharactersWithSpaces>569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2024-08-28T00:07:00Z</dcterms:created>
  <dc:creator>雪</dc:creator>
  <cp:lastModifiedBy>Wr</cp:lastModifiedBy>
  <cp:lastPrinted>2024-08-28T01:44:00Z</cp:lastPrinted>
  <dcterms:modified xsi:type="dcterms:W3CDTF">2024-09-14T08:56:40Z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096ECED528FC486F8B5859D6C442902F_11</vt:lpwstr>
  </property>
</Properties>
</file>