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</w:pPr>
      <w:bookmarkStart w:id="0" w:name="_Toc2472471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  <w:t>宜兴埠镇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财政预决算领域基层政务公开标准目录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（试行）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镇、街级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《预算法》、《中华人民共和国政府信息公开条例》、《财政部关于印发&lt;地方预决算公开操作规程的通知&gt;》、《财政部关于印发&lt;地方政府债务信息公开办法（试行）&gt;的通知》等法律法规和文件规定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宜兴埠镇人民政府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《预算法》、《中华人民共和国政府信息公开条例》、《财政部关于印发&lt;地方预决算公开操作规程的通知&gt;》、《财政部关于印发&lt;地方政府债务信息公开办法（试行）&gt;的通知》等法律法规和文件规定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宜兴埠镇人民政府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宜兴埠镇人民政府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《预算法》、《中华人民共和国政府信息公开条例》、《财政部关于印发&lt;地方预决算公开操作规程的通知&gt;》、《财政部关于印发&lt;地方政府债务信息公开办法（试行）&gt;的通知》等法律法规和文件规定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宜兴埠镇人民政府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宜兴埠镇人民政府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《预算法》、《中华人民共和国政府信息公开条例》、《财政部关于印发&lt;地方预决算公开操作规程的通知&gt;》等法律法规和文件规定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宜兴埠镇人民政府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宜兴埠镇人民政府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《预算法》、《中华人民共和国政府信息公开条例》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宜兴埠镇人民政府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注：本目录随着政策和情况变化进行动态调整。</w:t>
      </w:r>
    </w:p>
    <w:p>
      <w:pPr>
        <w:jc w:val="center"/>
        <w:rPr>
          <w:rFonts w:ascii="Times New Roman" w:hAnsi="Times New Roman" w:eastAsia="方正小标宋_GBK"/>
          <w:color w:val="FF000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1CDF91-9FB2-4C29-8FAC-BAE17D8D00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A014AB8-5604-42AC-91ED-C4A9211CC3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3054E8-5B6E-4138-BD24-34EC4E7A0F2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5CEBEAA-68B1-49AA-97BA-2969458F8E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3E3F4B"/>
    <w:rsid w:val="003E3F4B"/>
    <w:rsid w:val="00DA5376"/>
    <w:rsid w:val="045C0B60"/>
    <w:rsid w:val="08832DB8"/>
    <w:rsid w:val="112675BD"/>
    <w:rsid w:val="18D46F52"/>
    <w:rsid w:val="1CBA0D30"/>
    <w:rsid w:val="3EAB0813"/>
    <w:rsid w:val="3EE75A1C"/>
    <w:rsid w:val="5E490D3D"/>
    <w:rsid w:val="5FA47642"/>
    <w:rsid w:val="6EA200F7"/>
    <w:rsid w:val="6FB7FEFF"/>
    <w:rsid w:val="7B402DDC"/>
    <w:rsid w:val="7FEF7071"/>
    <w:rsid w:val="E9B73B6D"/>
    <w:rsid w:val="FE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545</Words>
  <Characters>3112</Characters>
  <Lines>25</Lines>
  <Paragraphs>7</Paragraphs>
  <TotalTime>1</TotalTime>
  <ScaleCrop>false</ScaleCrop>
  <LinksUpToDate>false</LinksUpToDate>
  <CharactersWithSpaces>3650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藏獒</cp:lastModifiedBy>
  <cp:lastPrinted>2020-12-29T04:59:00Z</cp:lastPrinted>
  <dcterms:modified xsi:type="dcterms:W3CDTF">2024-05-09T06:25:06Z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D54F321A4AFD4631A7497682551CE758_12</vt:lpwstr>
  </property>
</Properties>
</file>