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268"/>
        <w:gridCol w:w="992"/>
        <w:gridCol w:w="851"/>
        <w:gridCol w:w="850"/>
        <w:gridCol w:w="1843"/>
        <w:gridCol w:w="2693"/>
        <w:gridCol w:w="2835"/>
      </w:tblGrid>
      <w:tr>
        <w:trPr>
          <w:trHeight w:val="652" w:hRule="atLeast"/>
          <w:jc w:val="center"/>
        </w:trPr>
        <w:tc>
          <w:tcPr>
            <w:tcW w:w="131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</w:rPr>
              <w:t>北辰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区</w:t>
            </w:r>
            <w:r>
              <w:rPr>
                <w:rFonts w:hint="eastAsia" w:ascii="Times New Roman" w:hAnsi="Times New Roman" w:eastAsia="方正小标宋_GBK"/>
                <w:kern w:val="0"/>
                <w:sz w:val="44"/>
                <w:szCs w:val="44"/>
              </w:rPr>
              <w:t>202</w:t>
            </w:r>
            <w:r>
              <w:rPr>
                <w:rFonts w:hint="default" w:ascii="Times New Roman" w:hAnsi="Times New Roman" w:eastAsia="方正小标宋_GBK"/>
                <w:kern w:val="0"/>
                <w:sz w:val="44"/>
                <w:szCs w:val="44"/>
                <w:lang w:eastAsia="zh-CN"/>
              </w:rPr>
              <w:t>5</w:t>
            </w: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审核年度企业特殊工种提前退休人员公示名单</w:t>
            </w:r>
          </w:p>
        </w:tc>
      </w:tr>
      <w:tr>
        <w:trPr>
          <w:trHeight w:val="510" w:hRule="atLeast"/>
          <w:jc w:val="center"/>
        </w:trPr>
        <w:tc>
          <w:tcPr>
            <w:tcW w:w="1319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楷体_GB2312"/>
                <w:kern w:val="0"/>
                <w:sz w:val="32"/>
                <w:szCs w:val="32"/>
              </w:rPr>
              <w:t>（第</w:t>
            </w:r>
            <w:r>
              <w:rPr>
                <w:rFonts w:hint="default" w:ascii="Times New Roman" w:hAnsi="Times New Roman" w:eastAsia="楷体_GB2312"/>
                <w:kern w:val="0"/>
                <w:sz w:val="32"/>
                <w:szCs w:val="32"/>
                <w:lang w:eastAsia="zh-CN"/>
              </w:rPr>
              <w:t>8</w:t>
            </w:r>
            <w:r>
              <w:rPr>
                <w:rFonts w:ascii="Times New Roman" w:hAnsi="Times New Roman" w:eastAsia="楷体_GB2312"/>
                <w:kern w:val="0"/>
                <w:sz w:val="32"/>
                <w:szCs w:val="32"/>
              </w:rPr>
              <w:t>期）</w:t>
            </w:r>
          </w:p>
        </w:tc>
      </w:tr>
      <w:tr>
        <w:trPr>
          <w:trHeight w:val="695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申报部门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工种名称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实际从事特殊</w:t>
            </w: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br/>
            </w: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工种累计年限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黑体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kern w:val="0"/>
                <w:sz w:val="22"/>
                <w:szCs w:val="22"/>
              </w:rPr>
              <w:t>工种性质</w:t>
            </w:r>
          </w:p>
        </w:tc>
      </w:tr>
      <w:tr>
        <w:trPr>
          <w:trHeight w:val="56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北辰区公共就业（人才）服务中心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王东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热轧钢工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1991年10月-2002年12月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                                           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井下、高温</w:t>
            </w:r>
          </w:p>
        </w:tc>
      </w:tr>
      <w:tr>
        <w:trPr>
          <w:trHeight w:val="56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北辰区公共就业（人才）服务中心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刘金彪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55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农药乳剂制造工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1989年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7月-1998年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有害身体健康</w:t>
            </w:r>
          </w:p>
        </w:tc>
      </w:tr>
      <w:tr>
        <w:trPr>
          <w:trHeight w:val="56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北辰区公共就业（人才）服务中心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穆泽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55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3911制造工、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农药乳剂制造工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1987年12月-1992年11月、                          1993年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1月-1997年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6月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有害身体健康</w:t>
            </w:r>
          </w:p>
        </w:tc>
      </w:tr>
      <w:tr>
        <w:trPr>
          <w:trHeight w:val="567" w:hRule="atLeast"/>
          <w:jc w:val="center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/>
                <w:color w:val="000000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天津江泰科技有限公司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路德伟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男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</w:pP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eastAsia="zh-CN"/>
              </w:rPr>
              <w:t>55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氩弧焊等离子切割工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1988年02月-1997年04月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有害身体健康</w:t>
            </w: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DejaVu Sans">
    <w:altName w:val="Segoe Print"/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qFormat="1"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alloon Text"/>
    <w:basedOn w:val="1"/>
    <w:link w:val="9"/>
    <w:qFormat/>
    <w:uiPriority w:val="0"/>
    <w:rPr>
      <w:sz w:val="18"/>
      <w:szCs w:val="18"/>
    </w:rPr>
  </w:style>
  <w:style w:type="paragraph" w:styleId="6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6"/>
    <w:uiPriority w:val="0"/>
    <w:rPr>
      <w:kern w:val="2"/>
      <w:sz w:val="18"/>
      <w:szCs w:val="18"/>
    </w:rPr>
  </w:style>
  <w:style w:type="character" w:customStyle="1" w:styleId="9">
    <w:name w:val="批注框文本 字符"/>
    <w:basedOn w:val="7"/>
    <w:link w:val="5"/>
    <w:uiPriority w:val="0"/>
    <w:rPr>
      <w:kern w:val="2"/>
      <w:sz w:val="18"/>
      <w:szCs w:val="18"/>
    </w:rPr>
  </w:style>
  <w:style w:type="character" w:customStyle="1" w:styleId="10">
    <w:name w:val="font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248</Words>
  <Characters>313</Characters>
  <Lines>4</Lines>
  <Paragraphs>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2014-11-24T04:08:00Z</dcterms:created>
  <dc:creator>Administrator</dc:creator>
  <cp:lastModifiedBy>Administrator</cp:lastModifiedBy>
  <cp:lastPrinted>2026-02-06T00:42:58Z</cp:lastPrinted>
  <dcterms:modified xsi:type="dcterms:W3CDTF">2026-02-06T00:43:14Z</dcterms:modified>
  <dc:title>北辰区2021审核年度企业特殊工种提前退休人员公示名单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1E7BDAB8D24B42AA9479A63677C16E72</vt:lpwstr>
  </property>
</Properties>
</file>