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43" w:type="dxa"/>
        <w:tblInd w:w="-572" w:type="dxa"/>
        <w:tblLayout w:type="fixed"/>
        <w:tblCellMar>
          <w:top w:w="0" w:type="dxa"/>
          <w:left w:w="108" w:type="dxa"/>
          <w:bottom w:w="0" w:type="dxa"/>
          <w:right w:w="108" w:type="dxa"/>
        </w:tblCellMar>
      </w:tblPr>
      <w:tblGrid>
        <w:gridCol w:w="779"/>
        <w:gridCol w:w="2554"/>
        <w:gridCol w:w="4800"/>
        <w:gridCol w:w="2667"/>
        <w:gridCol w:w="3343"/>
      </w:tblGrid>
      <w:tr>
        <w:tblPrEx>
          <w:tblCellMar>
            <w:top w:w="0" w:type="dxa"/>
            <w:left w:w="108" w:type="dxa"/>
            <w:bottom w:w="0" w:type="dxa"/>
            <w:right w:w="108" w:type="dxa"/>
          </w:tblCellMar>
        </w:tblPrEx>
        <w:trPr>
          <w:trHeight w:val="860" w:hRule="atLeast"/>
        </w:trPr>
        <w:tc>
          <w:tcPr>
            <w:tcW w:w="14143" w:type="dxa"/>
            <w:gridSpan w:val="5"/>
            <w:tcBorders>
              <w:top w:val="nil"/>
              <w:left w:val="nil"/>
              <w:bottom w:val="nil"/>
              <w:right w:val="nil"/>
            </w:tcBorders>
            <w:shd w:val="clear" w:color="auto" w:fill="auto"/>
            <w:vAlign w:val="center"/>
          </w:tcPr>
          <w:p>
            <w:pPr>
              <w:widowControl/>
              <w:jc w:val="center"/>
              <w:textAlignment w:val="center"/>
              <w:rPr>
                <w:rFonts w:eastAsia="黑体"/>
                <w:color w:val="000000"/>
                <w:kern w:val="0"/>
                <w:sz w:val="40"/>
                <w:szCs w:val="40"/>
                <w:lang w:bidi="ar"/>
              </w:rPr>
            </w:pPr>
            <w:r>
              <w:rPr>
                <w:rFonts w:eastAsia="黑体"/>
                <w:color w:val="000000"/>
                <w:kern w:val="0"/>
                <w:sz w:val="40"/>
                <w:szCs w:val="40"/>
                <w:lang w:bidi="ar"/>
              </w:rPr>
              <w:t>天津市农业行政处罚裁量基准（种子部分）</w:t>
            </w:r>
          </w:p>
        </w:tc>
      </w:tr>
      <w:tr>
        <w:tblPrEx>
          <w:tblCellMar>
            <w:top w:w="0" w:type="dxa"/>
            <w:left w:w="108" w:type="dxa"/>
            <w:bottom w:w="0" w:type="dxa"/>
            <w:right w:w="108" w:type="dxa"/>
          </w:tblCellMar>
        </w:tblPrEx>
        <w:trPr>
          <w:trHeight w:val="5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黑体"/>
                <w:color w:val="000000"/>
                <w:sz w:val="28"/>
                <w:szCs w:val="28"/>
              </w:rPr>
            </w:pPr>
            <w:r>
              <w:rPr>
                <w:rFonts w:eastAsia="黑体"/>
                <w:color w:val="000000"/>
                <w:kern w:val="0"/>
                <w:sz w:val="28"/>
                <w:szCs w:val="28"/>
                <w:lang w:bidi="ar"/>
              </w:rPr>
              <w:t>序号</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黑体"/>
                <w:color w:val="000000"/>
                <w:sz w:val="28"/>
                <w:szCs w:val="28"/>
              </w:rPr>
            </w:pPr>
            <w:r>
              <w:rPr>
                <w:rFonts w:eastAsia="黑体"/>
                <w:color w:val="000000"/>
                <w:kern w:val="0"/>
                <w:sz w:val="28"/>
                <w:szCs w:val="28"/>
                <w:lang w:bidi="ar"/>
              </w:rPr>
              <w:t>违法行为</w:t>
            </w:r>
          </w:p>
        </w:tc>
        <w:tc>
          <w:tcPr>
            <w:tcW w:w="4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黑体"/>
                <w:color w:val="000000"/>
                <w:sz w:val="28"/>
                <w:szCs w:val="28"/>
              </w:rPr>
            </w:pPr>
            <w:r>
              <w:rPr>
                <w:rFonts w:eastAsia="黑体"/>
                <w:color w:val="000000"/>
                <w:kern w:val="0"/>
                <w:sz w:val="28"/>
                <w:szCs w:val="28"/>
                <w:lang w:bidi="ar"/>
              </w:rPr>
              <w:t>处罚依据</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黑体"/>
                <w:color w:val="000000"/>
                <w:sz w:val="28"/>
                <w:szCs w:val="28"/>
              </w:rPr>
            </w:pPr>
            <w:r>
              <w:rPr>
                <w:rFonts w:eastAsia="黑体"/>
                <w:color w:val="000000"/>
                <w:kern w:val="0"/>
                <w:sz w:val="28"/>
                <w:szCs w:val="28"/>
                <w:lang w:bidi="ar"/>
              </w:rPr>
              <w:t>适用情形</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黑体"/>
                <w:color w:val="000000"/>
                <w:sz w:val="28"/>
                <w:szCs w:val="28"/>
              </w:rPr>
            </w:pPr>
            <w:r>
              <w:rPr>
                <w:rFonts w:eastAsia="黑体"/>
                <w:color w:val="000000"/>
                <w:kern w:val="0"/>
                <w:sz w:val="28"/>
                <w:szCs w:val="28"/>
                <w:lang w:bidi="ar"/>
              </w:rPr>
              <w:t>裁量基准</w:t>
            </w:r>
          </w:p>
        </w:tc>
      </w:tr>
      <w:tr>
        <w:tblPrEx>
          <w:tblCellMar>
            <w:top w:w="0" w:type="dxa"/>
            <w:left w:w="108" w:type="dxa"/>
            <w:bottom w:w="0" w:type="dxa"/>
            <w:right w:w="108" w:type="dxa"/>
          </w:tblCellMar>
        </w:tblPrEx>
        <w:trPr>
          <w:trHeight w:val="158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品种测试、试验和种子质量检验机构伪造测试、试验、检验数据或者出具虚假证明</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伪造数据1项或出具虚假证明1份</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对单位处五万元以上七万元以下罚款，对直接负责的主管人员和其他直接责任人员处一万元以上二万五千元以下罚款；有违法所得的，并处没收违法所得。</w:t>
            </w:r>
          </w:p>
        </w:tc>
      </w:tr>
      <w:tr>
        <w:tblPrEx>
          <w:tblCellMar>
            <w:top w:w="0" w:type="dxa"/>
            <w:left w:w="108" w:type="dxa"/>
            <w:bottom w:w="0" w:type="dxa"/>
            <w:right w:w="108" w:type="dxa"/>
          </w:tblCellMar>
        </w:tblPrEx>
        <w:trPr>
          <w:trHeight w:val="15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伪造数据2项或出具虚假证明2份</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对单位处七万元以上八万元以下罚款，对直接负责的主管人员和其他直接责任人员处二万五千元以上三万五千元以下罚款；有违法所得的，并处没收违法所得。</w:t>
            </w:r>
          </w:p>
        </w:tc>
      </w:tr>
      <w:tr>
        <w:tblPrEx>
          <w:tblCellMar>
            <w:top w:w="0" w:type="dxa"/>
            <w:left w:w="108" w:type="dxa"/>
            <w:bottom w:w="0" w:type="dxa"/>
            <w:right w:w="108" w:type="dxa"/>
          </w:tblCellMar>
        </w:tblPrEx>
        <w:trPr>
          <w:trHeight w:val="152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伪造数据3项以上或出具虚假证明3份以上</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对单位处八万元以上十万元以下罚款，对直接负责的主管人员和其他直接责任人员处三万五千元以上五万元以下罚款；有违法所得的，并处没收违法所得；由省级以上人民政府有关主管部门取消种子质量检验资格。</w:t>
            </w:r>
          </w:p>
        </w:tc>
      </w:tr>
      <w:tr>
        <w:tblPrEx>
          <w:tblCellMar>
            <w:top w:w="0" w:type="dxa"/>
            <w:left w:w="108" w:type="dxa"/>
            <w:bottom w:w="0" w:type="dxa"/>
            <w:right w:w="108" w:type="dxa"/>
          </w:tblCellMar>
        </w:tblPrEx>
        <w:trPr>
          <w:trHeight w:val="11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2</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侵犯农作物植物新品种权的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货值金额不足一万五千元的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没收违法所得和种子，处一万元以上九万元以下罚款。</w:t>
            </w:r>
          </w:p>
        </w:tc>
      </w:tr>
      <w:tr>
        <w:tblPrEx>
          <w:tblCellMar>
            <w:top w:w="0" w:type="dxa"/>
            <w:left w:w="108" w:type="dxa"/>
            <w:bottom w:w="0" w:type="dxa"/>
            <w:right w:w="108" w:type="dxa"/>
          </w:tblCellMar>
        </w:tblPrEx>
        <w:trPr>
          <w:trHeight w:val="112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货值金额一万五千元以上不足三万元的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没收违法所得和种子，处九万元以上十七万元以下罚款。</w:t>
            </w:r>
          </w:p>
        </w:tc>
      </w:tr>
      <w:tr>
        <w:tblPrEx>
          <w:tblCellMar>
            <w:top w:w="0" w:type="dxa"/>
            <w:left w:w="108" w:type="dxa"/>
            <w:bottom w:w="0" w:type="dxa"/>
            <w:right w:w="108" w:type="dxa"/>
          </w:tblCellMar>
        </w:tblPrEx>
        <w:trPr>
          <w:trHeight w:val="82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货值金额三万元以上不足五万元的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没收违法所得和种子，处十七万元以上二十五万元以下罚款。</w:t>
            </w:r>
          </w:p>
        </w:tc>
      </w:tr>
      <w:tr>
        <w:tblPrEx>
          <w:tblCellMar>
            <w:top w:w="0" w:type="dxa"/>
            <w:left w:w="108" w:type="dxa"/>
            <w:bottom w:w="0" w:type="dxa"/>
            <w:right w:w="108" w:type="dxa"/>
          </w:tblCellMar>
        </w:tblPrEx>
        <w:trPr>
          <w:trHeight w:val="76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货值金额五万元以上不足十万元的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没收违法所得和种子，处货值金额5倍以上7倍以下罚款。</w:t>
            </w:r>
          </w:p>
        </w:tc>
      </w:tr>
      <w:tr>
        <w:tblPrEx>
          <w:tblCellMar>
            <w:top w:w="0" w:type="dxa"/>
            <w:left w:w="108" w:type="dxa"/>
            <w:bottom w:w="0" w:type="dxa"/>
            <w:right w:w="108" w:type="dxa"/>
          </w:tblCellMar>
        </w:tblPrEx>
        <w:trPr>
          <w:trHeight w:val="86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货值金额十万元以上不足十五万元的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没收违法所得和种子，处货值金额7倍以上8倍以下罚款。</w:t>
            </w:r>
          </w:p>
        </w:tc>
      </w:tr>
      <w:tr>
        <w:tblPrEx>
          <w:tblCellMar>
            <w:top w:w="0" w:type="dxa"/>
            <w:left w:w="108" w:type="dxa"/>
            <w:bottom w:w="0" w:type="dxa"/>
            <w:right w:w="108" w:type="dxa"/>
          </w:tblCellMar>
        </w:tblPrEx>
        <w:trPr>
          <w:trHeight w:val="82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货值金额十五万元以上的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没收违法所得和种子，处货值金额8倍以上10倍以下罚款。</w:t>
            </w:r>
          </w:p>
        </w:tc>
      </w:tr>
      <w:tr>
        <w:tblPrEx>
          <w:tblCellMar>
            <w:top w:w="0" w:type="dxa"/>
            <w:left w:w="108" w:type="dxa"/>
            <w:bottom w:w="0" w:type="dxa"/>
            <w:right w:w="108" w:type="dxa"/>
          </w:tblCellMar>
        </w:tblPrEx>
        <w:trPr>
          <w:trHeight w:val="629"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3</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假冒农作物授权品种的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货值金额不足一万五千元的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没收违法所得和种子，处一万元以上九万元以下罚款。</w:t>
            </w:r>
          </w:p>
        </w:tc>
      </w:tr>
      <w:tr>
        <w:tblPrEx>
          <w:tblCellMar>
            <w:top w:w="0" w:type="dxa"/>
            <w:left w:w="108" w:type="dxa"/>
            <w:bottom w:w="0" w:type="dxa"/>
            <w:right w:w="108" w:type="dxa"/>
          </w:tblCellMar>
        </w:tblPrEx>
        <w:trPr>
          <w:trHeight w:val="76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货值金额一万五千元以上不足三万元的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没收违法所得和种子，处九万元以上十七万元以下罚款。</w:t>
            </w:r>
          </w:p>
        </w:tc>
      </w:tr>
      <w:tr>
        <w:tblPrEx>
          <w:tblCellMar>
            <w:top w:w="0" w:type="dxa"/>
            <w:left w:w="108" w:type="dxa"/>
            <w:bottom w:w="0" w:type="dxa"/>
            <w:right w:w="108" w:type="dxa"/>
          </w:tblCellMar>
        </w:tblPrEx>
        <w:trPr>
          <w:trHeight w:val="8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货值金额三万元以上不足五万元的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没收违法所得和种子，处十七万元以上二十五万元以下罚款。</w:t>
            </w:r>
          </w:p>
        </w:tc>
      </w:tr>
      <w:tr>
        <w:tblPrEx>
          <w:tblCellMar>
            <w:top w:w="0" w:type="dxa"/>
            <w:left w:w="108" w:type="dxa"/>
            <w:bottom w:w="0" w:type="dxa"/>
            <w:right w:w="108" w:type="dxa"/>
          </w:tblCellMar>
        </w:tblPrEx>
        <w:trPr>
          <w:trHeight w:val="6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货值金额五万元以上不足十万元的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没收违法所得和种子，处货值金额5倍以上7倍以下罚款。</w:t>
            </w:r>
          </w:p>
        </w:tc>
      </w:tr>
      <w:tr>
        <w:tblPrEx>
          <w:tblCellMar>
            <w:top w:w="0" w:type="dxa"/>
            <w:left w:w="108" w:type="dxa"/>
            <w:bottom w:w="0" w:type="dxa"/>
            <w:right w:w="108" w:type="dxa"/>
          </w:tblCellMar>
        </w:tblPrEx>
        <w:trPr>
          <w:trHeight w:val="7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货值金额十万元以上不足十五万元的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没收违法所得和种子，处货值金额7倍以上8倍以下罚款。</w:t>
            </w:r>
          </w:p>
        </w:tc>
      </w:tr>
      <w:tr>
        <w:tblPrEx>
          <w:tblCellMar>
            <w:top w:w="0" w:type="dxa"/>
            <w:left w:w="108" w:type="dxa"/>
            <w:bottom w:w="0" w:type="dxa"/>
            <w:right w:w="108" w:type="dxa"/>
          </w:tblCellMar>
        </w:tblPrEx>
        <w:trPr>
          <w:trHeight w:val="10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货值金额十五万元以上的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没收违法所得和种子，处货值金额8倍以上10倍以下罚款。</w:t>
            </w:r>
          </w:p>
        </w:tc>
      </w:tr>
      <w:tr>
        <w:tblPrEx>
          <w:tblCellMar>
            <w:top w:w="0" w:type="dxa"/>
            <w:left w:w="108" w:type="dxa"/>
            <w:bottom w:w="0" w:type="dxa"/>
            <w:right w:w="108" w:type="dxa"/>
          </w:tblCellMar>
        </w:tblPrEx>
        <w:trPr>
          <w:trHeight w:val="103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4</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生产经营假种子的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eastAsia="仿宋_GB2312"/>
                <w:color w:val="000000"/>
                <w:kern w:val="0"/>
                <w:sz w:val="16"/>
                <w:szCs w:val="16"/>
                <w:lang w:bidi="ar"/>
              </w:rPr>
              <w:br w:type="textWrapping"/>
            </w:r>
            <w:r>
              <w:rPr>
                <w:rFonts w:eastAsia="仿宋_GB2312"/>
                <w:color w:val="000000"/>
                <w:kern w:val="0"/>
                <w:sz w:val="16"/>
                <w:szCs w:val="16"/>
                <w:lang w:bidi="ar"/>
              </w:rPr>
              <w:t>因生产经营假种子犯罪被判处有期徒刑以上刑罚的，种子企业或者其他单位的法定代表人、直接负责的主管人员自刑罚执行完毕之日起五年内不得担任种子企业的法定代表人、高级管理人员。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违法生产经营的货值金额不足六千元的。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没收违法所得和种子，吊销种子生产经营许可证，并处二万元以上八万元以下罚款。</w:t>
            </w:r>
          </w:p>
        </w:tc>
      </w:tr>
      <w:tr>
        <w:tblPrEx>
          <w:tblCellMar>
            <w:top w:w="0" w:type="dxa"/>
            <w:left w:w="108" w:type="dxa"/>
            <w:bottom w:w="0" w:type="dxa"/>
            <w:right w:w="108" w:type="dxa"/>
          </w:tblCellMar>
        </w:tblPrEx>
        <w:trPr>
          <w:trHeight w:val="10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违法生产经营的货值金额六千元以上不足一万二千元的。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没收违法所得和种子，吊销种子生产经营许可证，并处八万元以上十四万元以下罚款。</w:t>
            </w:r>
          </w:p>
        </w:tc>
      </w:tr>
      <w:tr>
        <w:tblPrEx>
          <w:tblCellMar>
            <w:top w:w="0" w:type="dxa"/>
            <w:left w:w="108" w:type="dxa"/>
            <w:bottom w:w="0" w:type="dxa"/>
            <w:right w:w="108" w:type="dxa"/>
          </w:tblCellMar>
        </w:tblPrEx>
        <w:trPr>
          <w:trHeight w:val="107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违法生产经营的货值金额一万二千元以上不足二万元的。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没收违法所得和种子，吊销种子生产经营许可证，并处十四万元以上二十万元以下罚款。</w:t>
            </w:r>
          </w:p>
        </w:tc>
      </w:tr>
      <w:tr>
        <w:tblPrEx>
          <w:tblCellMar>
            <w:top w:w="0" w:type="dxa"/>
            <w:left w:w="108" w:type="dxa"/>
            <w:bottom w:w="0" w:type="dxa"/>
            <w:right w:w="108" w:type="dxa"/>
          </w:tblCellMar>
        </w:tblPrEx>
        <w:trPr>
          <w:trHeight w:val="115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违法生产经营的货值金额二万元以上不足五万元的。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没收违法所得和种子，吊销种子生产经营许可证，并处货值金额10倍以上14倍以下罚款。</w:t>
            </w:r>
          </w:p>
        </w:tc>
      </w:tr>
      <w:tr>
        <w:tblPrEx>
          <w:tblCellMar>
            <w:top w:w="0" w:type="dxa"/>
            <w:left w:w="108" w:type="dxa"/>
            <w:bottom w:w="0" w:type="dxa"/>
            <w:right w:w="108" w:type="dxa"/>
          </w:tblCellMar>
        </w:tblPrEx>
        <w:trPr>
          <w:trHeight w:val="109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违法生产经营的货值金额五万元以上不足十万元的。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没收违法所得和种子，吊销种子生产经营许可证，并处货值金额14倍以上16倍以下罚款。</w:t>
            </w:r>
          </w:p>
        </w:tc>
      </w:tr>
      <w:tr>
        <w:tblPrEx>
          <w:tblCellMar>
            <w:top w:w="0" w:type="dxa"/>
            <w:left w:w="108" w:type="dxa"/>
            <w:bottom w:w="0" w:type="dxa"/>
            <w:right w:w="108" w:type="dxa"/>
          </w:tblCellMar>
        </w:tblPrEx>
        <w:trPr>
          <w:trHeight w:val="11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违法生产经营的货值金额十万元以上的。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没收违法所得和种子，吊销种子生产经营许可证，并处货值金额16倍以上20倍以下罚款。</w:t>
            </w:r>
          </w:p>
        </w:tc>
      </w:tr>
      <w:tr>
        <w:tblPrEx>
          <w:tblCellMar>
            <w:top w:w="0" w:type="dxa"/>
            <w:left w:w="108" w:type="dxa"/>
            <w:bottom w:w="0" w:type="dxa"/>
            <w:right w:w="108" w:type="dxa"/>
          </w:tblCellMar>
        </w:tblPrEx>
        <w:trPr>
          <w:trHeight w:val="13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因生产经营假种子犯罪被判处有期徒刑以上刑罚的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种子企业或者其他单位的法定代表人、直接负责的主管人员自刑罚执行完毕之日起五年内不得担任种子企业的法定代表人、高级管理人员。</w:t>
            </w:r>
          </w:p>
        </w:tc>
      </w:tr>
      <w:tr>
        <w:tblPrEx>
          <w:tblCellMar>
            <w:top w:w="0" w:type="dxa"/>
            <w:left w:w="108" w:type="dxa"/>
            <w:bottom w:w="0" w:type="dxa"/>
            <w:right w:w="108" w:type="dxa"/>
          </w:tblCellMar>
        </w:tblPrEx>
        <w:trPr>
          <w:trHeight w:val="1057"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5</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生产经营劣种子的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五条：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eastAsia="仿宋_GB2312"/>
                <w:color w:val="000000"/>
                <w:kern w:val="0"/>
                <w:sz w:val="16"/>
                <w:szCs w:val="16"/>
                <w:lang w:bidi="ar"/>
              </w:rPr>
              <w:br w:type="textWrapping"/>
            </w:r>
            <w:r>
              <w:rPr>
                <w:rFonts w:eastAsia="仿宋_GB2312"/>
                <w:color w:val="000000"/>
                <w:kern w:val="0"/>
                <w:sz w:val="16"/>
                <w:szCs w:val="16"/>
                <w:lang w:bidi="ar"/>
              </w:rPr>
              <w:t>因生产经营劣种子犯罪被判处有期徒刑以上刑罚的，种子企业或者其他单位的法定代表人、直接负责的主管人员自刑罚执行完毕之日起五年内不得担任种子企业的法定代表人、高级管理人员。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违法生产经营的货值金额不足六千元的。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没收违法所得和种子，并处一万元以上四万元以下罚款。</w:t>
            </w:r>
          </w:p>
        </w:tc>
      </w:tr>
      <w:tr>
        <w:tblPrEx>
          <w:tblCellMar>
            <w:top w:w="0" w:type="dxa"/>
            <w:left w:w="108" w:type="dxa"/>
            <w:bottom w:w="0" w:type="dxa"/>
            <w:right w:w="108" w:type="dxa"/>
          </w:tblCellMar>
        </w:tblPrEx>
        <w:trPr>
          <w:trHeight w:val="99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违法生产经营的货值金额六千元以上不足一万二千元的。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没收违法所得和种子，并处四万元以上七万元以下罚款。</w:t>
            </w:r>
          </w:p>
        </w:tc>
      </w:tr>
      <w:tr>
        <w:tblPrEx>
          <w:tblCellMar>
            <w:top w:w="0" w:type="dxa"/>
            <w:left w:w="108" w:type="dxa"/>
            <w:bottom w:w="0" w:type="dxa"/>
            <w:right w:w="108" w:type="dxa"/>
          </w:tblCellMar>
        </w:tblPrEx>
        <w:trPr>
          <w:trHeight w:val="104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违法生产经营的货值金额一万二千元以上不足二万元的。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没收违法所得和种子，并处七万元以上十万元以下罚款。</w:t>
            </w:r>
          </w:p>
        </w:tc>
      </w:tr>
      <w:tr>
        <w:tblPrEx>
          <w:tblCellMar>
            <w:top w:w="0" w:type="dxa"/>
            <w:left w:w="108" w:type="dxa"/>
            <w:bottom w:w="0" w:type="dxa"/>
            <w:right w:w="108" w:type="dxa"/>
          </w:tblCellMar>
        </w:tblPrEx>
        <w:trPr>
          <w:trHeight w:val="95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违法生产经营的货值金额二万元以上不足五万元的。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没收违法所得和种子，并处货值金额5倍以上7倍以下罚款。</w:t>
            </w:r>
          </w:p>
        </w:tc>
      </w:tr>
      <w:tr>
        <w:tblPrEx>
          <w:tblCellMar>
            <w:top w:w="0" w:type="dxa"/>
            <w:left w:w="108" w:type="dxa"/>
            <w:bottom w:w="0" w:type="dxa"/>
            <w:right w:w="108" w:type="dxa"/>
          </w:tblCellMar>
        </w:tblPrEx>
        <w:trPr>
          <w:trHeight w:val="93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违法生产经营的货值金额五万元以上不足十万元的。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没收违法所得和种子，并处货值金额7倍以上8倍以下罚款。吊销种子生产经营许可证。</w:t>
            </w:r>
          </w:p>
        </w:tc>
      </w:tr>
      <w:tr>
        <w:tblPrEx>
          <w:tblCellMar>
            <w:top w:w="0" w:type="dxa"/>
            <w:left w:w="108" w:type="dxa"/>
            <w:bottom w:w="0" w:type="dxa"/>
            <w:right w:w="108" w:type="dxa"/>
          </w:tblCellMar>
        </w:tblPrEx>
        <w:trPr>
          <w:trHeight w:val="115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违法生产经营的货值金额十万元以上的。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没收违法所得和种子，并处货值金额8倍以上10倍以下罚款。吊销种子生产经营许可证。</w:t>
            </w:r>
          </w:p>
        </w:tc>
      </w:tr>
      <w:tr>
        <w:tblPrEx>
          <w:tblCellMar>
            <w:top w:w="0" w:type="dxa"/>
            <w:left w:w="108" w:type="dxa"/>
            <w:bottom w:w="0" w:type="dxa"/>
            <w:right w:w="108" w:type="dxa"/>
          </w:tblCellMar>
        </w:tblPrEx>
        <w:trPr>
          <w:trHeight w:val="146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因生产经营劣种子犯罪被判处有期徒刑以上刑罚的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种子企业或者其他单位的法定代表人、直接负责的主管人员自刑罚执行完毕之日起五年内不得担任种子企业的法定代表人、高级管理人员。</w:t>
            </w:r>
          </w:p>
        </w:tc>
      </w:tr>
      <w:tr>
        <w:tblPrEx>
          <w:tblCellMar>
            <w:top w:w="0" w:type="dxa"/>
            <w:left w:w="108" w:type="dxa"/>
            <w:bottom w:w="0" w:type="dxa"/>
            <w:right w:w="108" w:type="dxa"/>
          </w:tblCellMar>
        </w:tblPrEx>
        <w:trPr>
          <w:trHeight w:val="1182"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6</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未取得种子生产经营许可证生产经营种子等行为的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五）不再具有繁殖种子的隔离和培育条件，或者不再具有无检疫性有害生物的种子生产地点或者县级以上人民政府林业草原主管部门确定的采种林，继续从事种子生产的；（六）未执行种子检验、检疫规程生产种子的。</w:t>
            </w:r>
            <w:r>
              <w:rPr>
                <w:rFonts w:eastAsia="仿宋_GB2312"/>
                <w:color w:val="000000"/>
                <w:kern w:val="0"/>
                <w:sz w:val="16"/>
                <w:szCs w:val="16"/>
                <w:lang w:bidi="ar"/>
              </w:rPr>
              <w:br w:type="textWrapping"/>
            </w:r>
            <w:r>
              <w:rPr>
                <w:rFonts w:eastAsia="仿宋_GB2312"/>
                <w:color w:val="000000"/>
                <w:kern w:val="0"/>
                <w:sz w:val="16"/>
                <w:szCs w:val="16"/>
                <w:lang w:bidi="ar"/>
              </w:rPr>
              <w:t>被吊销种子生产经营许可证的单位，其法定代表人、直接负责的主管人员自处罚决定作出之日起五年内不得担任种子企业的法定代表人、高级管理人员。</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违法生产经营的货值金额不足三千元的。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没收违法所得和种子，并处三千元以上一万二千元以下罚款。</w:t>
            </w:r>
          </w:p>
        </w:tc>
      </w:tr>
      <w:tr>
        <w:tblPrEx>
          <w:tblCellMar>
            <w:top w:w="0" w:type="dxa"/>
            <w:left w:w="108" w:type="dxa"/>
            <w:bottom w:w="0" w:type="dxa"/>
            <w:right w:w="108" w:type="dxa"/>
          </w:tblCellMar>
        </w:tblPrEx>
        <w:trPr>
          <w:trHeight w:val="120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违法生产经营的货值金额三千元以上不足六千元的。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没收违法所得和种子，并处一万二千元以上二万一千元以下罚款。</w:t>
            </w:r>
          </w:p>
        </w:tc>
      </w:tr>
      <w:tr>
        <w:tblPrEx>
          <w:tblCellMar>
            <w:top w:w="0" w:type="dxa"/>
            <w:left w:w="108" w:type="dxa"/>
            <w:bottom w:w="0" w:type="dxa"/>
            <w:right w:w="108" w:type="dxa"/>
          </w:tblCellMar>
        </w:tblPrEx>
        <w:trPr>
          <w:trHeight w:val="112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违法生产经营的货值金额六千元以上不足一万元的。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没收违法所得和种子，并处二万一千元以上三万元以下罚款。</w:t>
            </w:r>
          </w:p>
        </w:tc>
      </w:tr>
      <w:tr>
        <w:tblPrEx>
          <w:tblCellMar>
            <w:top w:w="0" w:type="dxa"/>
            <w:left w:w="108" w:type="dxa"/>
            <w:bottom w:w="0" w:type="dxa"/>
            <w:right w:w="108" w:type="dxa"/>
          </w:tblCellMar>
        </w:tblPrEx>
        <w:trPr>
          <w:trHeight w:val="109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违法生产经营的货值金额一万元以上不足三万元的。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没收违法所得和种子，并处货值金额3倍以上3.5倍以下罚款。</w:t>
            </w:r>
          </w:p>
        </w:tc>
      </w:tr>
      <w:tr>
        <w:tblPrEx>
          <w:tblCellMar>
            <w:top w:w="0" w:type="dxa"/>
            <w:left w:w="108" w:type="dxa"/>
            <w:bottom w:w="0" w:type="dxa"/>
            <w:right w:w="108" w:type="dxa"/>
          </w:tblCellMar>
        </w:tblPrEx>
        <w:trPr>
          <w:trHeight w:val="117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违法生产经营的货值金额三万元以上不足五万元的</w:t>
            </w:r>
            <w:r>
              <w:rPr>
                <w:rFonts w:hint="eastAsia" w:eastAsia="仿宋_GB2312"/>
                <w:color w:val="000000"/>
                <w:kern w:val="0"/>
                <w:sz w:val="16"/>
                <w:szCs w:val="16"/>
                <w:lang w:bidi="ar"/>
              </w:rPr>
              <w:t>。</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没收违法所得和种子，并处货值金额3.5倍以上4.5倍以下罚款。</w:t>
            </w:r>
          </w:p>
        </w:tc>
      </w:tr>
      <w:tr>
        <w:tblPrEx>
          <w:tblCellMar>
            <w:top w:w="0" w:type="dxa"/>
            <w:left w:w="108" w:type="dxa"/>
            <w:bottom w:w="0" w:type="dxa"/>
            <w:right w:w="108" w:type="dxa"/>
          </w:tblCellMar>
        </w:tblPrEx>
        <w:trPr>
          <w:trHeight w:val="20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违法生产经营的货值金额五万元以上。</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没收违法所得和种子，并处货值金额4.5倍以上5倍以下罚款，吊销种子生产经营许可证。</w:t>
            </w:r>
            <w:r>
              <w:rPr>
                <w:rFonts w:eastAsia="仿宋_GB2312"/>
                <w:color w:val="000000"/>
                <w:kern w:val="0"/>
                <w:sz w:val="16"/>
                <w:szCs w:val="16"/>
                <w:lang w:bidi="ar"/>
              </w:rPr>
              <w:br w:type="textWrapping"/>
            </w:r>
            <w:r>
              <w:rPr>
                <w:rFonts w:eastAsia="仿宋_GB2312"/>
                <w:color w:val="000000"/>
                <w:kern w:val="0"/>
                <w:sz w:val="16"/>
                <w:szCs w:val="16"/>
                <w:lang w:bidi="ar"/>
              </w:rPr>
              <w:t>被吊销种子生产经营许可证的单位，其法定代表人、直接负责的主管人员自处罚决定作出之日起五年内不得担任种子企业的法定代表人、高级管理人员。</w:t>
            </w:r>
          </w:p>
        </w:tc>
      </w:tr>
      <w:tr>
        <w:tblPrEx>
          <w:tblCellMar>
            <w:top w:w="0" w:type="dxa"/>
            <w:left w:w="108" w:type="dxa"/>
            <w:bottom w:w="0" w:type="dxa"/>
            <w:right w:w="108" w:type="dxa"/>
          </w:tblCellMar>
        </w:tblPrEx>
        <w:trPr>
          <w:trHeight w:val="983"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7</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对应当审定未经审定的农作物品种进行推广、销售等行为的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七条第一款：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违法生产经营的货值金额不足二万元的。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没收违法所得和种子，并处二万元以上八万元以下罚款。</w:t>
            </w:r>
          </w:p>
        </w:tc>
      </w:tr>
      <w:tr>
        <w:tblPrEx>
          <w:tblCellMar>
            <w:top w:w="0" w:type="dxa"/>
            <w:left w:w="108" w:type="dxa"/>
            <w:bottom w:w="0" w:type="dxa"/>
            <w:right w:w="108" w:type="dxa"/>
          </w:tblCellMar>
        </w:tblPrEx>
        <w:trPr>
          <w:trHeight w:val="103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违法生产经营的货值金额二万元以上不足五万元的。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没收违法所得和种子，并处八万元以上十四万元以下罚款。</w:t>
            </w:r>
          </w:p>
        </w:tc>
      </w:tr>
      <w:tr>
        <w:tblPrEx>
          <w:tblCellMar>
            <w:top w:w="0" w:type="dxa"/>
            <w:left w:w="108" w:type="dxa"/>
            <w:bottom w:w="0" w:type="dxa"/>
            <w:right w:w="108" w:type="dxa"/>
          </w:tblCellMar>
        </w:tblPrEx>
        <w:trPr>
          <w:trHeight w:val="79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违法生产经营的货值金额五万元以上</w:t>
            </w:r>
            <w:r>
              <w:rPr>
                <w:rFonts w:hint="eastAsia" w:eastAsia="仿宋_GB2312"/>
                <w:color w:val="000000"/>
                <w:kern w:val="0"/>
                <w:sz w:val="16"/>
                <w:szCs w:val="16"/>
                <w:lang w:bidi="ar"/>
              </w:rPr>
              <w:t>的</w:t>
            </w:r>
            <w:r>
              <w:rPr>
                <w:rFonts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没收违法所得和种子，并处十四万元以上二十万元以下罚款。</w:t>
            </w:r>
          </w:p>
        </w:tc>
      </w:tr>
      <w:tr>
        <w:tblPrEx>
          <w:tblCellMar>
            <w:top w:w="0" w:type="dxa"/>
            <w:left w:w="108" w:type="dxa"/>
            <w:bottom w:w="0" w:type="dxa"/>
            <w:right w:w="108" w:type="dxa"/>
          </w:tblCellMar>
        </w:tblPrEx>
        <w:trPr>
          <w:trHeight w:val="421"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8</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未经许可进出口种子等行为的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w:t>
            </w:r>
            <w:r>
              <w:rPr>
                <w:rFonts w:eastAsia="仿宋_GB2312"/>
                <w:color w:val="000000"/>
                <w:kern w:val="0"/>
                <w:sz w:val="16"/>
                <w:szCs w:val="16"/>
                <w:lang w:bidi="ar"/>
              </w:rPr>
              <w:br w:type="textWrapping"/>
            </w:r>
            <w:r>
              <w:rPr>
                <w:rFonts w:eastAsia="仿宋_GB2312"/>
                <w:color w:val="000000"/>
                <w:kern w:val="0"/>
                <w:sz w:val="16"/>
                <w:szCs w:val="16"/>
                <w:lang w:bidi="ar"/>
              </w:rPr>
              <w:t>（二）为境外制种的种子在境内销售的；（三）从境外引进农作物或者林木种子进行引种试验的收获物作为种子在境内销售的；（四）进出口假、劣种子或者属于国家规定不得进出口的种子的。</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违法生产经营的货值金额不足三千元的。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没收违法所得和种子，并处三千元以上一万二千元以下罚款。</w:t>
            </w:r>
          </w:p>
        </w:tc>
      </w:tr>
      <w:tr>
        <w:tblPrEx>
          <w:tblCellMar>
            <w:top w:w="0" w:type="dxa"/>
            <w:left w:w="108" w:type="dxa"/>
            <w:bottom w:w="0" w:type="dxa"/>
            <w:right w:w="108" w:type="dxa"/>
          </w:tblCellMar>
        </w:tblPrEx>
        <w:trPr>
          <w:trHeight w:val="74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违法生产经营的货值金额三千元以上不足六千元的。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没收违法所得和种子，并处一万二千元以上二万一千元以下罚款。</w:t>
            </w:r>
          </w:p>
        </w:tc>
      </w:tr>
      <w:tr>
        <w:tblPrEx>
          <w:tblCellMar>
            <w:top w:w="0" w:type="dxa"/>
            <w:left w:w="108" w:type="dxa"/>
            <w:bottom w:w="0" w:type="dxa"/>
            <w:right w:w="108" w:type="dxa"/>
          </w:tblCellMar>
        </w:tblPrEx>
        <w:trPr>
          <w:trHeight w:val="82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违法生产经营的货值金额六千元以上不足一万元的。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没收违法所得和种子，并处二万一千元以上三万元以下罚款。</w:t>
            </w:r>
          </w:p>
        </w:tc>
      </w:tr>
      <w:tr>
        <w:tblPrEx>
          <w:tblCellMar>
            <w:top w:w="0" w:type="dxa"/>
            <w:left w:w="108" w:type="dxa"/>
            <w:bottom w:w="0" w:type="dxa"/>
            <w:right w:w="108" w:type="dxa"/>
          </w:tblCellMar>
        </w:tblPrEx>
        <w:trPr>
          <w:trHeight w:val="92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违法生产经营的货值金额一万元以上不足三万元的。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没收违法所得和种子，并处货值金额3倍以上3.5倍以下罚款。</w:t>
            </w:r>
          </w:p>
        </w:tc>
      </w:tr>
      <w:tr>
        <w:tblPrEx>
          <w:tblCellMar>
            <w:top w:w="0" w:type="dxa"/>
            <w:left w:w="108" w:type="dxa"/>
            <w:bottom w:w="0" w:type="dxa"/>
            <w:right w:w="108" w:type="dxa"/>
          </w:tblCellMar>
        </w:tblPrEx>
        <w:trPr>
          <w:trHeight w:val="98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违法生产经营的货值金额三万元以上不足五万元的。</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没收违法所得和种子，并处货值金额3.5倍以上4.5倍以下罚款。吊销种子生产经营许可证。</w:t>
            </w:r>
          </w:p>
        </w:tc>
      </w:tr>
      <w:tr>
        <w:tblPrEx>
          <w:tblCellMar>
            <w:top w:w="0" w:type="dxa"/>
            <w:left w:w="108" w:type="dxa"/>
            <w:bottom w:w="0" w:type="dxa"/>
            <w:right w:w="108" w:type="dxa"/>
          </w:tblCellMar>
        </w:tblPrEx>
        <w:trPr>
          <w:trHeight w:val="110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违法生产经营的货值金额五万元以上</w:t>
            </w:r>
            <w:r>
              <w:rPr>
                <w:rFonts w:hint="eastAsia" w:eastAsia="仿宋_GB2312"/>
                <w:color w:val="000000"/>
                <w:kern w:val="0"/>
                <w:sz w:val="16"/>
                <w:szCs w:val="16"/>
                <w:lang w:bidi="ar"/>
              </w:rPr>
              <w:t>的</w:t>
            </w:r>
            <w:r>
              <w:rPr>
                <w:rFonts w:eastAsia="仿宋_GB2312"/>
                <w:color w:val="000000"/>
                <w:kern w:val="0"/>
                <w:sz w:val="16"/>
                <w:szCs w:val="16"/>
                <w:lang w:bidi="ar"/>
              </w:rPr>
              <w:t>。</w:t>
            </w:r>
          </w:p>
        </w:tc>
        <w:tc>
          <w:tcPr>
            <w:tcW w:w="3343"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没收违法所得和种子，并处货值金额4.5倍以上5倍以下罚款。吊销种子生产经营许可证。</w:t>
            </w:r>
          </w:p>
        </w:tc>
      </w:tr>
      <w:tr>
        <w:tblPrEx>
          <w:tblCellMar>
            <w:top w:w="0" w:type="dxa"/>
            <w:left w:w="108" w:type="dxa"/>
            <w:bottom w:w="0" w:type="dxa"/>
            <w:right w:w="108" w:type="dxa"/>
          </w:tblCellMar>
        </w:tblPrEx>
        <w:trPr>
          <w:trHeight w:val="1029"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9</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销售的种子应当包装而没有包装的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九条第一项：违反本法第三十六条、第三十八条、第三十九条、第四十条规定，有下列行为之一的，由县级以上人民政府农业农村、林业草原主管部门责令改正，处二千元以上二万元以下罚款：（一）销售的种子应当包装而没有包装的</w:t>
            </w:r>
            <w:r>
              <w:rPr>
                <w:rFonts w:hint="eastAsia" w:eastAsia="仿宋_GB2312"/>
                <w:color w:val="000000"/>
                <w:kern w:val="0"/>
                <w:sz w:val="16"/>
                <w:szCs w:val="16"/>
                <w:lang w:bidi="ar"/>
              </w:rPr>
              <w:t>。</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违法生产经营的货值金额不足二万元的。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处二千元以上八千元以下罚款。</w:t>
            </w:r>
          </w:p>
        </w:tc>
      </w:tr>
      <w:tr>
        <w:tblPrEx>
          <w:tblCellMar>
            <w:top w:w="0" w:type="dxa"/>
            <w:left w:w="108" w:type="dxa"/>
            <w:bottom w:w="0" w:type="dxa"/>
            <w:right w:w="108" w:type="dxa"/>
          </w:tblCellMar>
        </w:tblPrEx>
        <w:trPr>
          <w:trHeight w:val="12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违法生产经营的货值金额二万元以上不足五万元的。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处八千元以上一万四千元以下罚款。</w:t>
            </w:r>
          </w:p>
        </w:tc>
      </w:tr>
      <w:tr>
        <w:tblPrEx>
          <w:tblCellMar>
            <w:top w:w="0" w:type="dxa"/>
            <w:left w:w="108" w:type="dxa"/>
            <w:bottom w:w="0" w:type="dxa"/>
            <w:right w:w="108" w:type="dxa"/>
          </w:tblCellMar>
        </w:tblPrEx>
        <w:trPr>
          <w:trHeight w:val="102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违法生产经营的货值金额五万元以上</w:t>
            </w:r>
            <w:r>
              <w:rPr>
                <w:rFonts w:hint="eastAsia" w:eastAsia="仿宋_GB2312"/>
                <w:color w:val="000000"/>
                <w:kern w:val="0"/>
                <w:sz w:val="16"/>
                <w:szCs w:val="16"/>
                <w:lang w:bidi="ar"/>
              </w:rPr>
              <w:t>的</w:t>
            </w:r>
            <w:r>
              <w:rPr>
                <w:rFonts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处一万四千元以上二万元以下罚款。</w:t>
            </w:r>
          </w:p>
        </w:tc>
      </w:tr>
      <w:tr>
        <w:tblPrEx>
          <w:tblCellMar>
            <w:top w:w="0" w:type="dxa"/>
            <w:left w:w="108" w:type="dxa"/>
            <w:bottom w:w="0" w:type="dxa"/>
            <w:right w:w="108" w:type="dxa"/>
          </w:tblCellMar>
        </w:tblPrEx>
        <w:trPr>
          <w:trHeight w:val="131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10</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销售的种子没有使用说明或者标签内容不符合规定等行为的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九条第二、三项：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三）涂改标签的</w:t>
            </w:r>
            <w:r>
              <w:rPr>
                <w:rFonts w:hint="eastAsia" w:eastAsia="仿宋_GB2312"/>
                <w:color w:val="000000"/>
                <w:kern w:val="0"/>
                <w:sz w:val="16"/>
                <w:szCs w:val="16"/>
                <w:lang w:bidi="ar"/>
              </w:rPr>
              <w:t>。</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销售的种子标签内容不符合规定累计不足三项（处）的；或使用说明缺少品种主要性状、适应性或风险提示其中一项的。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处二千元以上八千元以下罚款。</w:t>
            </w:r>
          </w:p>
        </w:tc>
      </w:tr>
      <w:tr>
        <w:tblPrEx>
          <w:tblCellMar>
            <w:top w:w="0" w:type="dxa"/>
            <w:left w:w="108" w:type="dxa"/>
            <w:bottom w:w="0" w:type="dxa"/>
            <w:right w:w="108" w:type="dxa"/>
          </w:tblCellMar>
        </w:tblPrEx>
        <w:trPr>
          <w:trHeight w:val="192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销售的种子标签内容不符合规定累计三项（处）以上不足五项（处）的；或涂改标签一处的；或使用说明缺少品种主要性状、适应性或风险提示其中二项的。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处八千元以上一万四千元以下罚款。</w:t>
            </w:r>
          </w:p>
        </w:tc>
      </w:tr>
      <w:tr>
        <w:tblPrEx>
          <w:tblCellMar>
            <w:top w:w="0" w:type="dxa"/>
            <w:left w:w="108" w:type="dxa"/>
            <w:bottom w:w="0" w:type="dxa"/>
            <w:right w:w="108" w:type="dxa"/>
          </w:tblCellMar>
        </w:tblPrEx>
        <w:trPr>
          <w:trHeight w:val="1659"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销售的种子标签内容不符合规定累计五项（处）以上的；或涂改标签二处以上的；或使用说明缺少品种主要性状、适应性或风险提示其中三项的。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处一万四千元以上二万元以下罚款。</w:t>
            </w:r>
          </w:p>
        </w:tc>
      </w:tr>
      <w:tr>
        <w:tblPrEx>
          <w:tblCellMar>
            <w:top w:w="0" w:type="dxa"/>
            <w:left w:w="108" w:type="dxa"/>
            <w:bottom w:w="0" w:type="dxa"/>
            <w:right w:w="108" w:type="dxa"/>
          </w:tblCellMar>
        </w:tblPrEx>
        <w:trPr>
          <w:trHeight w:val="108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11</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未按规定建立、保存种子生产经营档案的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九条第四项：违反本法第三十六条、第三十八条、第三十九条、第四十条规定，有下列行为之一的，由县级以上人民政府农业农村、林业草原主管部门责令改正，处二千元以上二万元以下罚款：（四）未按规定建立、保存种子生产经营档案的。</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未按规定建立、保存种子生产经营档案涉及品种不足三个的。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处二千元以上八千元以下罚款。</w:t>
            </w:r>
          </w:p>
        </w:tc>
      </w:tr>
      <w:tr>
        <w:tblPrEx>
          <w:tblCellMar>
            <w:top w:w="0" w:type="dxa"/>
            <w:left w:w="108" w:type="dxa"/>
            <w:bottom w:w="0" w:type="dxa"/>
            <w:right w:w="108" w:type="dxa"/>
          </w:tblCellMar>
        </w:tblPrEx>
        <w:trPr>
          <w:trHeight w:val="120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未按规定建立、保存种子生产经营档案涉及品种三个以上不足五个的。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处八千元以上一万四千元以下罚款。</w:t>
            </w:r>
          </w:p>
        </w:tc>
      </w:tr>
      <w:tr>
        <w:tblPrEx>
          <w:tblCellMar>
            <w:top w:w="0" w:type="dxa"/>
            <w:left w:w="108" w:type="dxa"/>
            <w:bottom w:w="0" w:type="dxa"/>
            <w:right w:w="108" w:type="dxa"/>
          </w:tblCellMar>
        </w:tblPrEx>
        <w:trPr>
          <w:trHeight w:val="101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未按规定建立、保存种子生产经营档案涉及品种五个以上的。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处一万四千元以上二万元以下罚款。</w:t>
            </w:r>
          </w:p>
        </w:tc>
      </w:tr>
      <w:tr>
        <w:tblPrEx>
          <w:tblCellMar>
            <w:top w:w="0" w:type="dxa"/>
            <w:left w:w="108" w:type="dxa"/>
            <w:bottom w:w="0" w:type="dxa"/>
            <w:right w:w="108" w:type="dxa"/>
          </w:tblCellMar>
        </w:tblPrEx>
        <w:trPr>
          <w:trHeight w:val="119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12</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种子生产经营者在异地设立分支机构、专门经营不再分装的包装种子或者受委托生产、代销种子，未按规定备案的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未按规定备案涉及品种不足三个的。</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处二千元以上八千元以下罚款。</w:t>
            </w:r>
          </w:p>
        </w:tc>
      </w:tr>
      <w:tr>
        <w:tblPrEx>
          <w:tblCellMar>
            <w:top w:w="0" w:type="dxa"/>
            <w:left w:w="108" w:type="dxa"/>
            <w:bottom w:w="0" w:type="dxa"/>
            <w:right w:w="108" w:type="dxa"/>
          </w:tblCellMar>
        </w:tblPrEx>
        <w:trPr>
          <w:trHeight w:val="166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未按规定备案涉及品种三个以上不足五个的；或种子生产经营者在异地设立分支机构一处未按规定备案的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处八千元以上一万四千元以下罚款。</w:t>
            </w:r>
          </w:p>
        </w:tc>
      </w:tr>
      <w:tr>
        <w:tblPrEx>
          <w:tblCellMar>
            <w:top w:w="0" w:type="dxa"/>
            <w:left w:w="108" w:type="dxa"/>
            <w:bottom w:w="0" w:type="dxa"/>
            <w:right w:w="108" w:type="dxa"/>
          </w:tblCellMar>
        </w:tblPrEx>
        <w:trPr>
          <w:trHeight w:val="166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未按规定备案涉及品种五个以上的；或种子生产经营者在异地设立分支机构二处以上未按规定备案的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处一万四千元以上二万元以下罚款。</w:t>
            </w:r>
          </w:p>
        </w:tc>
      </w:tr>
      <w:tr>
        <w:tblPrEx>
          <w:tblCellMar>
            <w:top w:w="0" w:type="dxa"/>
            <w:left w:w="108" w:type="dxa"/>
            <w:bottom w:w="0" w:type="dxa"/>
            <w:right w:w="108" w:type="dxa"/>
          </w:tblCellMar>
        </w:tblPrEx>
        <w:trPr>
          <w:trHeight w:val="9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13</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侵占、破坏种质资源，私自采集或者采伐国家重点保护的天然种质资源的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侵占种质资源</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没收种质资源和违法所得，没收种质资源和违法所得，并处五千元以上二万元以下罚款。</w:t>
            </w:r>
          </w:p>
        </w:tc>
      </w:tr>
      <w:tr>
        <w:tblPrEx>
          <w:tblCellMar>
            <w:top w:w="0" w:type="dxa"/>
            <w:left w:w="108" w:type="dxa"/>
            <w:bottom w:w="0" w:type="dxa"/>
            <w:right w:w="108" w:type="dxa"/>
          </w:tblCellMar>
        </w:tblPrEx>
        <w:trPr>
          <w:trHeight w:val="122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破坏种质资源</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没收种质资源和违法所得，没收种质资源和违法所得，并处二万元以上三万五千元以下罚款。</w:t>
            </w:r>
          </w:p>
        </w:tc>
      </w:tr>
      <w:tr>
        <w:tblPrEx>
          <w:tblCellMar>
            <w:top w:w="0" w:type="dxa"/>
            <w:left w:w="108" w:type="dxa"/>
            <w:bottom w:w="0" w:type="dxa"/>
            <w:right w:w="108" w:type="dxa"/>
          </w:tblCellMar>
        </w:tblPrEx>
        <w:trPr>
          <w:trHeight w:val="13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私自采集或者采伐国家重点保护的天然种质资源</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没收种质资源和违法所得，没收种质资源和违法所得，并处三万五千元以上五万元以下罚款。</w:t>
            </w:r>
          </w:p>
        </w:tc>
      </w:tr>
      <w:tr>
        <w:tblPrEx>
          <w:tblCellMar>
            <w:top w:w="0" w:type="dxa"/>
            <w:left w:w="108" w:type="dxa"/>
            <w:bottom w:w="0" w:type="dxa"/>
            <w:right w:w="108" w:type="dxa"/>
          </w:tblCellMar>
        </w:tblPrEx>
        <w:trPr>
          <w:trHeight w:val="1499"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14</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向境外提供或者从境外引进种质资源，或者与境外机构、个人开展合作研究利用种质资源的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从境外引进种质资源</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没收种质资源和违法所得，并处二万元以上八万元以下罚款。</w:t>
            </w:r>
          </w:p>
        </w:tc>
      </w:tr>
      <w:tr>
        <w:tblPrEx>
          <w:tblCellMar>
            <w:top w:w="0" w:type="dxa"/>
            <w:left w:w="108" w:type="dxa"/>
            <w:bottom w:w="0" w:type="dxa"/>
            <w:right w:w="108" w:type="dxa"/>
          </w:tblCellMar>
        </w:tblPrEx>
        <w:trPr>
          <w:trHeight w:val="119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与境外机构、个人开展合作研究利用种质资源</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没收种质资源和违法所得，并处八万元以上十四万元以下罚款。</w:t>
            </w:r>
          </w:p>
        </w:tc>
      </w:tr>
      <w:tr>
        <w:tblPrEx>
          <w:tblCellMar>
            <w:top w:w="0" w:type="dxa"/>
            <w:left w:w="108" w:type="dxa"/>
            <w:bottom w:w="0" w:type="dxa"/>
            <w:right w:w="108" w:type="dxa"/>
          </w:tblCellMar>
        </w:tblPrEx>
        <w:trPr>
          <w:trHeight w:val="15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向境外提供种质资源</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没收种质资源和违法所得，并处十四万元以上二十万元以下罚款。</w:t>
            </w:r>
          </w:p>
        </w:tc>
      </w:tr>
      <w:tr>
        <w:tblPrEx>
          <w:tblCellMar>
            <w:top w:w="0" w:type="dxa"/>
            <w:left w:w="108" w:type="dxa"/>
            <w:bottom w:w="0" w:type="dxa"/>
            <w:right w:w="108" w:type="dxa"/>
          </w:tblCellMar>
        </w:tblPrEx>
        <w:trPr>
          <w:trHeight w:val="1353"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15</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实行选育生产经营相结合，符合国务院农业、林业主管部门规定条件的自行完成审定试验的种子企业，试验数据有造假行为的行为</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试验数据有一项造假的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处一百万元以上两百五十万元以下罚款；不得再依照《中华人民共和国种子法》第十七条规定申请品种审定。</w:t>
            </w:r>
          </w:p>
        </w:tc>
      </w:tr>
      <w:tr>
        <w:tblPrEx>
          <w:tblCellMar>
            <w:top w:w="0" w:type="dxa"/>
            <w:left w:w="108" w:type="dxa"/>
            <w:bottom w:w="0" w:type="dxa"/>
            <w:right w:w="108" w:type="dxa"/>
          </w:tblCellMar>
        </w:tblPrEx>
        <w:trPr>
          <w:trHeight w:val="119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试验数据有二项造假的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处二百五十万元以上三百五十万元以下罚款；不得再依照《中华人民共和国种子法》第十七条规定申请品种审定。</w:t>
            </w:r>
          </w:p>
        </w:tc>
      </w:tr>
      <w:tr>
        <w:tblPrEx>
          <w:tblCellMar>
            <w:top w:w="0" w:type="dxa"/>
            <w:left w:w="108" w:type="dxa"/>
            <w:bottom w:w="0" w:type="dxa"/>
            <w:right w:w="108" w:type="dxa"/>
          </w:tblCellMar>
        </w:tblPrEx>
        <w:trPr>
          <w:trHeight w:val="125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试验数据有三项以上造假的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处三百五十万元以上五百万元以下罚款；不得再依照《中华人民共和国种子法》第十七条规定申请品种审定。</w:t>
            </w:r>
          </w:p>
        </w:tc>
      </w:tr>
      <w:tr>
        <w:tblPrEx>
          <w:tblCellMar>
            <w:top w:w="0" w:type="dxa"/>
            <w:left w:w="108" w:type="dxa"/>
            <w:bottom w:w="0" w:type="dxa"/>
            <w:right w:w="108" w:type="dxa"/>
          </w:tblCellMar>
        </w:tblPrEx>
        <w:trPr>
          <w:trHeight w:val="139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16</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在种子生产基地进行检疫性有害生物接种试验的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五号，2021年修正）第八十五条：违反本法第五十三条规定，在种子生产基地进行检疫性有害生物接种试验的，由县级以上人民政府农业农村、林业草原主管部门责令停止试验，处五千元以上五万元以下罚款。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在种子生产基地进行植物检疫对象接种试验，采取隔离措施，未造成检疫性有害生物传播的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处五千元以上二万元以下罚款。</w:t>
            </w:r>
          </w:p>
        </w:tc>
      </w:tr>
      <w:tr>
        <w:tblPrEx>
          <w:tblCellMar>
            <w:top w:w="0" w:type="dxa"/>
            <w:left w:w="108" w:type="dxa"/>
            <w:bottom w:w="0" w:type="dxa"/>
            <w:right w:w="108" w:type="dxa"/>
          </w:tblCellMar>
        </w:tblPrEx>
        <w:trPr>
          <w:trHeight w:val="16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在种子生产基地进行植物检疫对象接种试验，未采取隔离措施，未造成检疫性有害生物传播的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处二万元以上三万五千元以下罚款。</w:t>
            </w:r>
          </w:p>
        </w:tc>
      </w:tr>
      <w:tr>
        <w:tblPrEx>
          <w:tblCellMar>
            <w:top w:w="0" w:type="dxa"/>
            <w:left w:w="108" w:type="dxa"/>
            <w:bottom w:w="0" w:type="dxa"/>
            <w:right w:w="108" w:type="dxa"/>
          </w:tblCellMar>
        </w:tblPrEx>
        <w:trPr>
          <w:trHeight w:val="149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在种子生产基地进行植物检疫对象接种试验，造成检疫性有害生物传播的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处三万五千元以上五万元以下罚款。</w:t>
            </w:r>
          </w:p>
        </w:tc>
      </w:tr>
      <w:tr>
        <w:tblPrEx>
          <w:tblCellMar>
            <w:top w:w="0" w:type="dxa"/>
            <w:left w:w="108" w:type="dxa"/>
            <w:bottom w:w="0" w:type="dxa"/>
            <w:right w:w="108" w:type="dxa"/>
          </w:tblCellMar>
        </w:tblPrEx>
        <w:trPr>
          <w:trHeight w:val="51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17</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拒绝、阻挠农业农村主管部门依法实施监督检查的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《中华人民共和国种子法》（中华人民共和国主席令第一</w:t>
            </w:r>
            <w:r>
              <w:rPr>
                <w:rFonts w:eastAsia="微软雅黑"/>
                <w:color w:val="000000"/>
                <w:kern w:val="0"/>
                <w:sz w:val="16"/>
                <w:szCs w:val="16"/>
                <w:lang w:bidi="ar"/>
              </w:rPr>
              <w:t>〇</w:t>
            </w:r>
            <w:r>
              <w:rPr>
                <w:rFonts w:eastAsia="仿宋_GB2312"/>
                <w:color w:val="000000"/>
                <w:kern w:val="0"/>
                <w:sz w:val="16"/>
                <w:szCs w:val="16"/>
                <w:lang w:bidi="ar"/>
              </w:rPr>
              <w:t>五号，2021年修正）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首次发现的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处两千元以上一万八千元以下罚款。</w:t>
            </w:r>
          </w:p>
        </w:tc>
      </w:tr>
      <w:tr>
        <w:tblPrEx>
          <w:tblCellMar>
            <w:top w:w="0" w:type="dxa"/>
            <w:left w:w="108" w:type="dxa"/>
            <w:bottom w:w="0" w:type="dxa"/>
            <w:right w:w="108" w:type="dxa"/>
          </w:tblCellMar>
        </w:tblPrEx>
        <w:trPr>
          <w:trHeight w:val="50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两年内第二次</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处一万八千元以上三万四千元以下罚款。</w:t>
            </w:r>
          </w:p>
        </w:tc>
      </w:tr>
      <w:tr>
        <w:tblPrEx>
          <w:tblCellMar>
            <w:top w:w="0" w:type="dxa"/>
            <w:left w:w="108" w:type="dxa"/>
            <w:bottom w:w="0" w:type="dxa"/>
            <w:right w:w="108" w:type="dxa"/>
          </w:tblCellMar>
        </w:tblPrEx>
        <w:trPr>
          <w:trHeight w:val="59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两年内三次以上的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处三万四千元以上五万元以下罚款，责令停产停业整顿。</w:t>
            </w:r>
          </w:p>
        </w:tc>
      </w:tr>
      <w:tr>
        <w:tblPrEx>
          <w:tblCellMar>
            <w:top w:w="0" w:type="dxa"/>
            <w:left w:w="108" w:type="dxa"/>
            <w:bottom w:w="0" w:type="dxa"/>
            <w:right w:w="108" w:type="dxa"/>
          </w:tblCellMar>
        </w:tblPrEx>
        <w:trPr>
          <w:trHeight w:val="993"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18</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破坏种质资源保护设施或者标志的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天津市实施〈中华人民共和国种子法〉办法》（2018年9月29日天津市第十七届人民代表大会常务委员会第五次会议修订）第四十六条：破坏种质资源保护设施或者标志的，农业、林业主管部门责令恢复原状，并处五百元以上五千元以下罚款；拒不恢复原状的，由农业、林业主管部门代为恢复，所需费用由违法者承担。</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破坏种质资源保护设施或者标识，未使种质资源保护受到影响且能限期恢复原状的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处五百元以上二千元以下罚款。</w:t>
            </w:r>
          </w:p>
        </w:tc>
      </w:tr>
      <w:tr>
        <w:tblPrEx>
          <w:tblCellMar>
            <w:top w:w="0" w:type="dxa"/>
            <w:left w:w="108" w:type="dxa"/>
            <w:bottom w:w="0" w:type="dxa"/>
            <w:right w:w="108" w:type="dxa"/>
          </w:tblCellMar>
        </w:tblPrEx>
        <w:trPr>
          <w:trHeight w:val="96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破坏种质资源保护设施或者标识，使种质资源保护受到影响，限期能恢复原状的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处二千元以上三千五百元以下罚款。</w:t>
            </w:r>
          </w:p>
        </w:tc>
      </w:tr>
      <w:tr>
        <w:tblPrEx>
          <w:tblCellMar>
            <w:top w:w="0" w:type="dxa"/>
            <w:left w:w="108" w:type="dxa"/>
            <w:bottom w:w="0" w:type="dxa"/>
            <w:right w:w="108" w:type="dxa"/>
          </w:tblCellMar>
        </w:tblPrEx>
        <w:trPr>
          <w:trHeight w:val="76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破坏种质资源保护设施或者标识，拒不恢复原状的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处三千五百元以上五千元以下罚款。</w:t>
            </w:r>
          </w:p>
        </w:tc>
      </w:tr>
      <w:tr>
        <w:tblPrEx>
          <w:tblCellMar>
            <w:top w:w="0" w:type="dxa"/>
            <w:left w:w="108" w:type="dxa"/>
            <w:bottom w:w="0" w:type="dxa"/>
            <w:right w:w="108" w:type="dxa"/>
          </w:tblCellMar>
        </w:tblPrEx>
        <w:trPr>
          <w:trHeight w:val="787"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eastAsia="仿宋_GB2312"/>
                <w:color w:val="000000"/>
                <w:sz w:val="16"/>
                <w:szCs w:val="16"/>
              </w:rPr>
            </w:pPr>
            <w:r>
              <w:rPr>
                <w:rFonts w:eastAsia="仿宋_GB2312"/>
                <w:color w:val="000000"/>
                <w:kern w:val="0"/>
                <w:sz w:val="16"/>
                <w:szCs w:val="16"/>
                <w:lang w:bidi="ar"/>
              </w:rPr>
              <w:t>19</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种子生产经营者出售种子未出具销售凭证拒不改正的</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天津市实施〈中华人民共和国种子法〉办法》（2018年9月29日天津市第十七届人民代表大会常务委员会第五次会议修订）第四十七条：种子生产经营者出售种子未出具销售凭证的，由农业、林业主管部门责令改正，拒不改正的可以处五百元以上五千元以下罚款。</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首次发现违法行为，未按要求改正</w:t>
            </w:r>
            <w:r>
              <w:rPr>
                <w:rFonts w:hint="eastAsia" w:eastAsia="仿宋_GB2312"/>
                <w:color w:val="000000"/>
                <w:kern w:val="0"/>
                <w:sz w:val="16"/>
                <w:szCs w:val="16"/>
                <w:lang w:bidi="ar"/>
              </w:rPr>
              <w:t>的</w:t>
            </w:r>
            <w:r>
              <w:rPr>
                <w:rFonts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不予处罚。</w:t>
            </w:r>
          </w:p>
        </w:tc>
      </w:tr>
      <w:tr>
        <w:tblPrEx>
          <w:tblCellMar>
            <w:top w:w="0" w:type="dxa"/>
            <w:left w:w="108" w:type="dxa"/>
            <w:bottom w:w="0" w:type="dxa"/>
            <w:right w:w="108" w:type="dxa"/>
          </w:tblCellMar>
        </w:tblPrEx>
        <w:trPr>
          <w:trHeight w:val="8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两年内发现二次违法行为且拒不改正的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处五百元以上二千元以下罚款。</w:t>
            </w:r>
          </w:p>
        </w:tc>
      </w:tr>
      <w:tr>
        <w:tblPrEx>
          <w:tblCellMar>
            <w:top w:w="0" w:type="dxa"/>
            <w:left w:w="108" w:type="dxa"/>
            <w:bottom w:w="0" w:type="dxa"/>
            <w:right w:w="108" w:type="dxa"/>
          </w:tblCellMar>
        </w:tblPrEx>
        <w:trPr>
          <w:trHeight w:val="83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两年内发现三次违法行为且拒不改正的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处二千元以上三千五百元以下罚款。</w:t>
            </w:r>
          </w:p>
        </w:tc>
      </w:tr>
      <w:tr>
        <w:tblPrEx>
          <w:tblCellMar>
            <w:top w:w="0" w:type="dxa"/>
            <w:left w:w="108" w:type="dxa"/>
            <w:bottom w:w="0" w:type="dxa"/>
            <w:right w:w="108" w:type="dxa"/>
          </w:tblCellMar>
        </w:tblPrEx>
        <w:trPr>
          <w:trHeight w:val="83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eastAsia="仿宋_GB2312"/>
                <w:color w:val="000000"/>
                <w:sz w:val="16"/>
                <w:szCs w:val="16"/>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sz w:val="16"/>
                <w:szCs w:val="16"/>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两年内发现四次以上违法行为且拒不改正的</w:t>
            </w:r>
            <w:r>
              <w:rPr>
                <w:rFonts w:hint="eastAsia" w:eastAsia="仿宋_GB2312"/>
                <w:color w:val="000000"/>
                <w:kern w:val="0"/>
                <w:sz w:val="16"/>
                <w:szCs w:val="16"/>
                <w:lang w:bidi="ar"/>
              </w:rPr>
              <w:t>。</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eastAsia="仿宋_GB2312"/>
                <w:color w:val="000000"/>
                <w:sz w:val="16"/>
                <w:szCs w:val="16"/>
              </w:rPr>
            </w:pPr>
            <w:r>
              <w:rPr>
                <w:rFonts w:eastAsia="仿宋_GB2312"/>
                <w:color w:val="000000"/>
                <w:kern w:val="0"/>
                <w:sz w:val="16"/>
                <w:szCs w:val="16"/>
                <w:lang w:bidi="ar"/>
              </w:rPr>
              <w:t>处三千五百元以上五千元以下罚款。</w:t>
            </w:r>
          </w:p>
        </w:tc>
      </w:tr>
      <w:tr>
        <w:tblPrEx>
          <w:tblCellMar>
            <w:top w:w="0" w:type="dxa"/>
            <w:left w:w="108" w:type="dxa"/>
            <w:bottom w:w="0" w:type="dxa"/>
            <w:right w:w="108" w:type="dxa"/>
          </w:tblCellMar>
        </w:tblPrEx>
        <w:trPr>
          <w:trHeight w:val="600" w:hRule="atLeast"/>
        </w:trPr>
        <w:tc>
          <w:tcPr>
            <w:tcW w:w="14143" w:type="dxa"/>
            <w:gridSpan w:val="5"/>
            <w:tcBorders>
              <w:top w:val="nil"/>
              <w:left w:val="nil"/>
              <w:bottom w:val="nil"/>
              <w:right w:val="nil"/>
            </w:tcBorders>
            <w:shd w:val="clear" w:color="auto" w:fill="auto"/>
            <w:vAlign w:val="center"/>
          </w:tcPr>
          <w:p>
            <w:pPr>
              <w:widowControl/>
              <w:spacing w:line="280" w:lineRule="exact"/>
              <w:jc w:val="left"/>
              <w:textAlignment w:val="center"/>
              <w:rPr>
                <w:rFonts w:eastAsia="仿宋_GB2312"/>
                <w:b/>
                <w:color w:val="000000"/>
                <w:sz w:val="16"/>
                <w:szCs w:val="16"/>
              </w:rPr>
            </w:pPr>
            <w:r>
              <w:rPr>
                <w:rFonts w:eastAsia="仿宋_GB2312"/>
                <w:b/>
                <w:color w:val="000000"/>
                <w:kern w:val="0"/>
                <w:sz w:val="16"/>
                <w:szCs w:val="16"/>
                <w:lang w:bidi="ar"/>
              </w:rPr>
              <w:t>注：《天津市农业行政处罚裁量基准（种子部分）》中规定的不予处罚、从轻或减轻处罚及从重处罚，除适用该裁量标准中的“适用情形”外，还应当适用《中华人民共和国行政处罚法》《农业行政处罚程序规定》及《规范农业行政处罚自由裁量权办法》中的适用情形。</w:t>
            </w:r>
          </w:p>
        </w:tc>
      </w:tr>
    </w:tbl>
    <w:p>
      <w:bookmarkStart w:id="0" w:name="_GoBack"/>
      <w:bookmarkEnd w:id="0"/>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YjU4OTVmNzUzNzc3ZTA1NjRjNTYwYTgxMzRkNzYifQ=="/>
  </w:docVars>
  <w:rsids>
    <w:rsidRoot w:val="007E7645"/>
    <w:rsid w:val="00010BB4"/>
    <w:rsid w:val="00046236"/>
    <w:rsid w:val="00077BBB"/>
    <w:rsid w:val="000D1C80"/>
    <w:rsid w:val="000D7F74"/>
    <w:rsid w:val="0019250D"/>
    <w:rsid w:val="001C30E4"/>
    <w:rsid w:val="002B1536"/>
    <w:rsid w:val="002C1AF7"/>
    <w:rsid w:val="002D3FF9"/>
    <w:rsid w:val="003A1BEC"/>
    <w:rsid w:val="004126F0"/>
    <w:rsid w:val="004310A9"/>
    <w:rsid w:val="004A6D74"/>
    <w:rsid w:val="005021C0"/>
    <w:rsid w:val="006C18D4"/>
    <w:rsid w:val="006F526D"/>
    <w:rsid w:val="00711C7B"/>
    <w:rsid w:val="007E7645"/>
    <w:rsid w:val="00827D1D"/>
    <w:rsid w:val="008D25DC"/>
    <w:rsid w:val="008F108A"/>
    <w:rsid w:val="009051AE"/>
    <w:rsid w:val="00935643"/>
    <w:rsid w:val="0094180E"/>
    <w:rsid w:val="009500D4"/>
    <w:rsid w:val="00956E70"/>
    <w:rsid w:val="009A5428"/>
    <w:rsid w:val="00BA4E6F"/>
    <w:rsid w:val="00C033D9"/>
    <w:rsid w:val="00C36D2F"/>
    <w:rsid w:val="00CD1EBB"/>
    <w:rsid w:val="00D06206"/>
    <w:rsid w:val="00D75625"/>
    <w:rsid w:val="00DC3847"/>
    <w:rsid w:val="00E1058E"/>
    <w:rsid w:val="00EE45ED"/>
    <w:rsid w:val="00EF0595"/>
    <w:rsid w:val="00F53206"/>
    <w:rsid w:val="00FB0C0D"/>
    <w:rsid w:val="00FD41E6"/>
    <w:rsid w:val="105F1E58"/>
    <w:rsid w:val="157649E1"/>
    <w:rsid w:val="377E9607"/>
    <w:rsid w:val="3F6ED8C4"/>
    <w:rsid w:val="4BDEF96C"/>
    <w:rsid w:val="5635422B"/>
    <w:rsid w:val="662B6EAF"/>
    <w:rsid w:val="74BB7338"/>
    <w:rsid w:val="7BDB4575"/>
    <w:rsid w:val="7D8FC027"/>
    <w:rsid w:val="7E5B7799"/>
    <w:rsid w:val="BBA73CD1"/>
    <w:rsid w:val="BFFF419B"/>
    <w:rsid w:val="D13F1CA2"/>
    <w:rsid w:val="DF7F6BF9"/>
    <w:rsid w:val="DFFDC885"/>
    <w:rsid w:val="EF572368"/>
    <w:rsid w:val="FDFF91A4"/>
    <w:rsid w:val="FF5FA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rPr>
      <w:kern w:val="0"/>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61"/>
    <w:basedOn w:val="7"/>
    <w:qFormat/>
    <w:uiPriority w:val="0"/>
    <w:rPr>
      <w:rFonts w:hint="eastAsia" w:ascii="微软雅黑" w:hAnsi="微软雅黑" w:eastAsia="微软雅黑" w:cs="微软雅黑"/>
      <w:color w:val="000000"/>
      <w:sz w:val="20"/>
      <w:szCs w:val="20"/>
      <w:u w:val="none"/>
    </w:rPr>
  </w:style>
  <w:style w:type="character" w:customStyle="1" w:styleId="9">
    <w:name w:val="正文文本 字符"/>
    <w:basedOn w:val="7"/>
    <w:link w:val="2"/>
    <w:qFormat/>
    <w:uiPriority w:val="0"/>
    <w:rPr>
      <w:rFonts w:ascii="Times New Roman" w:hAnsi="Times New Roman" w:eastAsia="宋体" w:cs="Times New Roman"/>
      <w:kern w:val="0"/>
      <w:sz w:val="20"/>
      <w:szCs w:val="20"/>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页眉 字符"/>
    <w:basedOn w:val="7"/>
    <w:link w:val="5"/>
    <w:qFormat/>
    <w:uiPriority w:val="99"/>
    <w:rPr>
      <w:rFonts w:ascii="Times New Roman" w:hAnsi="Times New Roman" w:eastAsia="宋体" w:cs="Times New Roman"/>
      <w:sz w:val="18"/>
      <w:szCs w:val="18"/>
    </w:rPr>
  </w:style>
  <w:style w:type="character" w:customStyle="1" w:styleId="12">
    <w:name w:val="批注框文本 字符"/>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98</Pages>
  <Words>11629</Words>
  <Characters>66288</Characters>
  <Lines>552</Lines>
  <Paragraphs>155</Paragraphs>
  <TotalTime>0</TotalTime>
  <ScaleCrop>false</ScaleCrop>
  <LinksUpToDate>false</LinksUpToDate>
  <CharactersWithSpaces>77762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2023-10-24T10:11:00Z</dcterms:created>
  <dc:creator>张榕</dc:creator>
  <cp:lastModifiedBy>麒麟</cp:lastModifiedBy>
  <cp:lastPrinted>2023-10-31T15:02:00Z</cp:lastPrinted>
  <dcterms:modified xsi:type="dcterms:W3CDTF">2023-11-03T08:57:50Z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EF01EA8B04EBCCC567994465BA2FA9C7_42</vt:lpwstr>
  </property>
</Properties>
</file>