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76683363"/>
      <w:bookmarkStart w:id="1" w:name="_Toc27865"/>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2021</w:t>
      </w:r>
      <w:r>
        <w:rPr>
          <w:rFonts w:hint="eastAsia" w:ascii="Times New Roman" w:hAnsi="仿宋_GB2312" w:eastAsia="仿宋_GB2312" w:cs="仿宋_GB2312"/>
          <w:bCs/>
          <w:color w:val="000000"/>
          <w:sz w:val="32"/>
          <w:szCs w:val="32"/>
          <w:u w:val="none" w:color="auto"/>
        </w:rPr>
        <w:t>〕</w:t>
      </w:r>
      <w:r>
        <w:rPr>
          <w:rFonts w:hint="default" w:ascii="Times New Roman" w:hAnsi="Times New Roman" w:eastAsia="仿宋_GB2312" w:cs="仿宋_GB2312"/>
          <w:bCs/>
          <w:color w:val="000000"/>
          <w:sz w:val="32"/>
          <w:szCs w:val="32"/>
          <w:u w:val="none" w:color="auto"/>
          <w:lang w:val="en"/>
        </w:rPr>
        <w:t>752</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天津市正燕服饰有限公司</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ascii="Times New Roman" w:hAnsi="Times New Roman" w:eastAsia="仿宋_GB2312" w:cs="Mongolian Baiti"/>
          <w:kern w:val="1"/>
          <w:sz w:val="32"/>
          <w:szCs w:val="32"/>
          <w:u w:val="none" w:color="auto"/>
        </w:rPr>
        <w:t>营业执照</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统一社会信用代码：91120113MA06LWTF1G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经营场所：</w:t>
      </w:r>
      <w:r>
        <w:rPr>
          <w:rFonts w:hint="eastAsia" w:ascii="Times New Roman" w:hAnsi="Times New Roman" w:eastAsia="仿宋_GB2312" w:cs="Mongolian Baiti"/>
          <w:kern w:val="1"/>
          <w:sz w:val="32"/>
          <w:szCs w:val="32"/>
          <w:u w:val="none" w:color="auto"/>
        </w:rPr>
        <w:t xml:space="preserve">天津市北辰区小淀镇刘安庄村西新街88号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default" w:ascii="Times New Roman" w:hAnsi="Times New Roman" w:eastAsia="仿宋_GB2312" w:cs="Mongolian Baiti"/>
          <w:kern w:val="1"/>
          <w:sz w:val="32"/>
          <w:szCs w:val="32"/>
          <w:u w:val="none" w:color="auto"/>
          <w:lang w:val="en"/>
        </w:rPr>
        <w:t>丁国正</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身份证件号码：</w:t>
      </w:r>
      <w:r>
        <w:rPr>
          <w:rFonts w:hint="eastAsia" w:ascii="Times New Roman" w:hAnsi="Times New Roman" w:eastAsia="仿宋_GB2312" w:cs="Mongolian Baiti"/>
          <w:kern w:val="1"/>
          <w:sz w:val="32"/>
          <w:szCs w:val="32"/>
          <w:u w:val="none" w:color="auto"/>
          <w:lang w:val="en-US" w:eastAsia="zh-CN"/>
        </w:rPr>
        <w:t>******************</w:t>
      </w:r>
      <w:bookmarkStart w:id="3" w:name="_GoBack"/>
      <w:bookmarkEnd w:id="3"/>
      <w:r>
        <w:rPr>
          <w:rFonts w:hint="eastAsia" w:ascii="Times New Roman" w:hAnsi="Times New Roman" w:eastAsia="仿宋_GB2312" w:cs="Mongolian Baiti"/>
          <w:kern w:val="1"/>
          <w:sz w:val="32"/>
          <w:szCs w:val="32"/>
          <w:u w:val="none" w:color="auto"/>
        </w:rPr>
        <w:t xml:space="preserve">                                 </w:t>
      </w:r>
    </w:p>
    <w:p>
      <w:pPr>
        <w:tabs>
          <w:tab w:val="left" w:pos="9060"/>
        </w:tabs>
        <w:autoSpaceDE w:val="0"/>
        <w:autoSpaceDN w:val="0"/>
        <w:adjustRightInd w:val="0"/>
        <w:spacing w:line="520" w:lineRule="exact"/>
        <w:jc w:val="left"/>
        <w:rPr>
          <w:rFonts w:ascii="仿宋_GB2312" w:hAnsi="方正仿宋_GBK" w:eastAsia="仿宋_GB2312"/>
          <w:b/>
          <w:strike/>
          <w:color w:val="231F20"/>
          <w:spacing w:val="-49"/>
          <w:kern w:val="0"/>
          <w:sz w:val="32"/>
          <w:szCs w:val="32"/>
          <w:u w:val="none" w:color="auto"/>
        </w:rPr>
      </w:pPr>
    </w:p>
    <w:p>
      <w:pPr>
        <w:tabs>
          <w:tab w:val="left" w:pos="8240"/>
        </w:tabs>
        <w:autoSpaceDE w:val="0"/>
        <w:autoSpaceDN w:val="0"/>
        <w:adjustRightInd w:val="0"/>
        <w:spacing w:line="520" w:lineRule="exact"/>
        <w:ind w:firstLine="640" w:firstLineChars="200"/>
        <w:jc w:val="left"/>
        <w:rPr>
          <w:rFonts w:ascii="仿宋_GB2312" w:hAnsi="方正仿宋_GBK" w:eastAsia="仿宋_GB2312"/>
          <w:color w:val="231F20"/>
          <w:kern w:val="0"/>
          <w:sz w:val="32"/>
          <w:szCs w:val="32"/>
          <w:u w:val="none" w:color="auto"/>
        </w:rPr>
      </w:pPr>
      <w:r>
        <w:rPr>
          <w:rFonts w:hint="eastAsia" w:ascii="仿宋_GB2312" w:hAnsi="方正仿宋_GBK" w:eastAsia="仿宋_GB2312"/>
          <w:color w:val="231F20"/>
          <w:kern w:val="0"/>
          <w:sz w:val="32"/>
          <w:szCs w:val="32"/>
          <w:u w:val="none" w:color="auto"/>
        </w:rPr>
        <w:t>我局执法人员于2021年10月11日对当事人食堂进行现场检查，发现当事人员工徐金凤正在食堂做饭，但当事人无法当场提供食品经营许可证，执法人员报经局领导批准，予以立案调查。</w:t>
      </w:r>
    </w:p>
    <w:p>
      <w:pPr>
        <w:tabs>
          <w:tab w:val="left" w:pos="8240"/>
        </w:tabs>
        <w:autoSpaceDE w:val="0"/>
        <w:autoSpaceDN w:val="0"/>
        <w:adjustRightInd w:val="0"/>
        <w:spacing w:line="52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经查，</w:t>
      </w:r>
      <w:r>
        <w:rPr>
          <w:rFonts w:hint="eastAsia" w:ascii="仿宋_GB2312" w:hAnsi="方正仿宋_GBK" w:eastAsia="仿宋_GB2312"/>
          <w:color w:val="231F20"/>
          <w:kern w:val="0"/>
          <w:sz w:val="32"/>
          <w:szCs w:val="32"/>
          <w:u w:val="none" w:color="auto"/>
        </w:rPr>
        <w:t>自2021年10月8日起，当事人雇佣徐金凤开设单位食堂，向当事人员工提供午餐，午餐标准为15元/人，就餐人员共计34人。截止案发，当事人尚未取得食品经营许可证。当事人上述行为满足未取得食品经营许可从事食品经营活动行为的构成要件。货值金额2040元，无违法所得。</w:t>
      </w:r>
    </w:p>
    <w:p>
      <w:pPr>
        <w:tabs>
          <w:tab w:val="left" w:pos="8285"/>
        </w:tabs>
        <w:autoSpaceDE w:val="0"/>
        <w:autoSpaceDN w:val="0"/>
        <w:adjustRightInd w:val="0"/>
        <w:spacing w:line="520" w:lineRule="exact"/>
        <w:ind w:firstLine="640" w:firstLineChars="200"/>
        <w:jc w:val="left"/>
        <w:rPr>
          <w:rFonts w:ascii="Times New Roman" w:hAnsi="Times New Roman" w:eastAsia="仿宋_GB2312" w:cs="仿宋_GB2312"/>
          <w:color w:val="000000"/>
          <w:kern w:val="0"/>
          <w:sz w:val="32"/>
          <w:szCs w:val="32"/>
          <w:u w:val="none" w:color="auto"/>
        </w:rPr>
      </w:pPr>
      <w:r>
        <w:rPr>
          <w:rFonts w:ascii="Times New Roman" w:hAnsi="Times New Roman" w:eastAsia="仿宋_GB2312" w:cs="Mongolian Baiti"/>
          <w:kern w:val="1"/>
          <w:sz w:val="32"/>
          <w:szCs w:val="32"/>
          <w:u w:val="none" w:color="auto"/>
        </w:rPr>
        <w:t>上述事实，主要有以下证据证明：</w:t>
      </w:r>
      <w:r>
        <w:rPr>
          <w:rFonts w:hint="eastAsia" w:ascii="Times New Roman" w:hAnsi="Times New Roman" w:eastAsia="仿宋_GB2312" w:cs="仿宋_GB2312"/>
          <w:color w:val="000000"/>
          <w:kern w:val="0"/>
          <w:sz w:val="32"/>
          <w:szCs w:val="32"/>
          <w:u w:val="none" w:color="auto"/>
        </w:rPr>
        <w:t>1、当事人营业执照复印件、食品经营许可证复印件、法定代表人丁国正身份证照片打印件；2.2021年10月11日现场笔录、现场检查照片打印件；3. 2021年11月12日对丁国正所做询问笔录、货值金额计算表、当事人员工统计</w:t>
      </w:r>
      <w:r>
        <w:rPr>
          <w:rFonts w:hint="eastAsia" w:ascii="Times New Roman" w:hAnsi="Times New Roman" w:eastAsia="仿宋_GB2312" w:cs="仿宋_GB2312"/>
          <w:color w:val="000000"/>
          <w:kern w:val="0"/>
          <w:sz w:val="32"/>
          <w:szCs w:val="32"/>
          <w:u w:val="none" w:color="auto"/>
          <w:lang w:eastAsia="zh-CN"/>
        </w:rPr>
        <w:t>说明</w:t>
      </w:r>
      <w:r>
        <w:rPr>
          <w:rFonts w:hint="eastAsia" w:ascii="Times New Roman" w:hAnsi="Times New Roman" w:eastAsia="仿宋_GB2312" w:cs="仿宋_GB2312"/>
          <w:color w:val="000000"/>
          <w:kern w:val="0"/>
          <w:sz w:val="32"/>
          <w:szCs w:val="32"/>
          <w:u w:val="none" w:color="auto"/>
        </w:rPr>
        <w:t>。</w:t>
      </w:r>
    </w:p>
    <w:p>
      <w:pPr>
        <w:tabs>
          <w:tab w:val="left" w:pos="8405"/>
        </w:tabs>
        <w:autoSpaceDE w:val="0"/>
        <w:autoSpaceDN w:val="0"/>
        <w:adjustRightInd w:val="0"/>
        <w:spacing w:line="52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本局于2021年</w:t>
      </w:r>
      <w:r>
        <w:rPr>
          <w:rFonts w:ascii="Times New Roman" w:hAnsi="Times New Roman" w:eastAsia="仿宋_GB2312" w:cs="仿宋_GB2312"/>
          <w:color w:val="000000"/>
          <w:kern w:val="0"/>
          <w:sz w:val="32"/>
          <w:szCs w:val="32"/>
          <w:u w:val="none" w:color="auto"/>
        </w:rPr>
        <w:t>1</w:t>
      </w:r>
      <w:r>
        <w:rPr>
          <w:rFonts w:hint="default" w:ascii="Times New Roman" w:hAnsi="Times New Roman" w:eastAsia="仿宋_GB2312" w:cs="仿宋_GB2312"/>
          <w:color w:val="000000"/>
          <w:kern w:val="0"/>
          <w:sz w:val="32"/>
          <w:szCs w:val="32"/>
          <w:u w:val="none" w:color="auto"/>
          <w:lang w:val="en" w:eastAsia="zh-CN"/>
        </w:rPr>
        <w:t>2</w:t>
      </w:r>
      <w:r>
        <w:rPr>
          <w:rFonts w:hint="eastAsia" w:ascii="Times New Roman" w:hAnsi="Times New Roman" w:eastAsia="仿宋_GB2312" w:cs="仿宋_GB2312"/>
          <w:color w:val="000000"/>
          <w:kern w:val="0"/>
          <w:sz w:val="32"/>
          <w:szCs w:val="32"/>
          <w:u w:val="none" w:color="auto"/>
        </w:rPr>
        <w:t>月</w:t>
      </w:r>
      <w:r>
        <w:rPr>
          <w:rFonts w:hint="default" w:ascii="Times New Roman" w:hAnsi="Times New Roman" w:eastAsia="仿宋_GB2312" w:cs="仿宋_GB2312"/>
          <w:color w:val="000000"/>
          <w:kern w:val="0"/>
          <w:sz w:val="32"/>
          <w:szCs w:val="32"/>
          <w:u w:val="none" w:color="auto"/>
          <w:lang w:val="en" w:eastAsia="zh-CN"/>
        </w:rPr>
        <w:t>29</w:t>
      </w:r>
      <w:r>
        <w:rPr>
          <w:rFonts w:hint="eastAsia" w:ascii="Times New Roman" w:hAnsi="Times New Roman" w:eastAsia="仿宋_GB2312" w:cs="仿宋_GB2312"/>
          <w:color w:val="000000"/>
          <w:kern w:val="0"/>
          <w:sz w:val="32"/>
          <w:szCs w:val="32"/>
          <w:u w:val="none" w:color="auto"/>
        </w:rPr>
        <w:t>日依法向当事人送达了行政处罚告知书（津辰市监罚告[2021]</w:t>
      </w:r>
      <w:r>
        <w:rPr>
          <w:rFonts w:hint="default" w:ascii="Times New Roman" w:hAnsi="Times New Roman" w:eastAsia="仿宋_GB2312" w:cs="仿宋_GB2312"/>
          <w:color w:val="000000"/>
          <w:kern w:val="0"/>
          <w:sz w:val="32"/>
          <w:szCs w:val="32"/>
          <w:u w:val="none" w:color="auto"/>
          <w:lang w:val="en"/>
        </w:rPr>
        <w:t>752</w:t>
      </w:r>
      <w:r>
        <w:rPr>
          <w:rFonts w:hint="eastAsia" w:ascii="Times New Roman" w:hAnsi="Times New Roman" w:eastAsia="仿宋_GB2312" w:cs="仿宋_GB2312"/>
          <w:color w:val="000000"/>
          <w:kern w:val="0"/>
          <w:sz w:val="32"/>
          <w:szCs w:val="32"/>
          <w:u w:val="none" w:color="auto"/>
        </w:rPr>
        <w:t>号），当事人未提出陈述申辩意见。</w:t>
      </w:r>
    </w:p>
    <w:p>
      <w:pPr>
        <w:tabs>
          <w:tab w:val="left" w:pos="8405"/>
        </w:tabs>
        <w:autoSpaceDE w:val="0"/>
        <w:autoSpaceDN w:val="0"/>
        <w:adjustRightInd w:val="0"/>
        <w:spacing w:line="52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仿宋_GB2312" w:hAnsi="Times New Roman" w:eastAsia="仿宋_GB2312" w:cs="Mongolian Baiti"/>
          <w:kern w:val="1"/>
          <w:sz w:val="32"/>
          <w:szCs w:val="32"/>
          <w:u w:val="none" w:color="auto"/>
        </w:rPr>
        <w:t>本局认为，</w:t>
      </w:r>
      <w:r>
        <w:rPr>
          <w:rFonts w:hint="eastAsia" w:ascii="Times New Roman" w:hAnsi="Times New Roman" w:eastAsia="仿宋_GB2312" w:cs="仿宋_GB2312"/>
          <w:color w:val="000000"/>
          <w:kern w:val="0"/>
          <w:sz w:val="32"/>
          <w:szCs w:val="32"/>
          <w:u w:val="none" w:color="auto"/>
        </w:rPr>
        <w:t>当事人上述行为涉嫌违反了《中华人民共和国食品安全法》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的规定，依据《中华人民共和国食品安全法》第一百二十二条第一款“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进行处罚</w:t>
      </w:r>
      <w:r>
        <w:rPr>
          <w:rFonts w:ascii="Times New Roman" w:hAnsi="Times New Roman" w:eastAsia="仿宋_GB2312" w:cs="仿宋_GB2312"/>
          <w:color w:val="000000"/>
          <w:kern w:val="0"/>
          <w:sz w:val="32"/>
          <w:szCs w:val="32"/>
          <w:u w:val="none" w:color="auto"/>
        </w:rPr>
        <w:t>。</w:t>
      </w:r>
      <w:r>
        <w:rPr>
          <w:rFonts w:hint="eastAsia" w:ascii="Times New Roman" w:hAnsi="Times New Roman" w:eastAsia="仿宋_GB2312" w:cs="仿宋_GB2312"/>
          <w:color w:val="000000"/>
          <w:kern w:val="0"/>
          <w:sz w:val="32"/>
          <w:szCs w:val="32"/>
          <w:u w:val="none" w:color="auto"/>
        </w:rPr>
        <w:t>鉴于当事人属初次违法，积极配合案件调查，未造成危害后果，符合《市场监管总局关于规范市场监督管理行政处罚裁量权的指导意见》第七条第三款第一、二、七项和《天津市市场和质量监督管理委员会行政处罚裁量适用规则》第十三条第五项、第九项的规定，应予以减轻处罚。</w:t>
      </w:r>
    </w:p>
    <w:p>
      <w:pPr>
        <w:tabs>
          <w:tab w:val="left" w:pos="9060"/>
        </w:tabs>
        <w:autoSpaceDE w:val="0"/>
        <w:autoSpaceDN w:val="0"/>
        <w:adjustRightInd w:val="0"/>
        <w:spacing w:line="520" w:lineRule="exact"/>
        <w:ind w:firstLine="640" w:firstLineChars="200"/>
        <w:jc w:val="lef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综上，当事人上述行为</w:t>
      </w:r>
      <w:r>
        <w:rPr>
          <w:rFonts w:hint="eastAsia" w:ascii="Times New Roman" w:hAnsi="Times New Roman" w:eastAsia="仿宋_GB2312" w:cs="Mongolian Baiti"/>
          <w:kern w:val="1"/>
          <w:sz w:val="32"/>
          <w:szCs w:val="32"/>
          <w:u w:val="none" w:color="auto"/>
          <w:lang w:eastAsia="zh-CN"/>
        </w:rPr>
        <w:t>违反了</w:t>
      </w:r>
      <w:r>
        <w:rPr>
          <w:rFonts w:hint="eastAsia" w:ascii="Times New Roman" w:hAnsi="Times New Roman" w:eastAsia="仿宋_GB2312" w:cs="仿宋_GB2312"/>
          <w:color w:val="000000"/>
          <w:kern w:val="0"/>
          <w:sz w:val="32"/>
          <w:szCs w:val="32"/>
          <w:u w:val="none" w:color="auto"/>
        </w:rPr>
        <w:t>《中华人民共和国食品安全法》第三十五条第一</w:t>
      </w:r>
      <w:r>
        <w:rPr>
          <w:rFonts w:ascii="Times New Roman" w:hAnsi="Times New Roman" w:eastAsia="仿宋_GB2312" w:cs="仿宋_GB2312"/>
          <w:color w:val="000000"/>
          <w:kern w:val="0"/>
          <w:sz w:val="32"/>
          <w:szCs w:val="32"/>
          <w:u w:val="none" w:color="auto"/>
        </w:rPr>
        <w:t>款</w:t>
      </w:r>
      <w:r>
        <w:rPr>
          <w:rFonts w:hint="eastAsia" w:ascii="Times New Roman" w:hAnsi="Times New Roman" w:eastAsia="仿宋_GB2312" w:cs="仿宋_GB2312"/>
          <w:color w:val="000000"/>
          <w:kern w:val="0"/>
          <w:sz w:val="32"/>
          <w:szCs w:val="32"/>
          <w:u w:val="none" w:color="auto"/>
        </w:rPr>
        <w:t>的规定</w:t>
      </w:r>
      <w:r>
        <w:rPr>
          <w:rFonts w:hint="eastAsia" w:ascii="Times New Roman" w:hAnsi="Times New Roman" w:eastAsia="仿宋_GB2312" w:cs="仿宋_GB2312"/>
          <w:color w:val="000000"/>
          <w:kern w:val="0"/>
          <w:sz w:val="32"/>
          <w:szCs w:val="32"/>
          <w:u w:val="none" w:color="auto"/>
        </w:rPr>
        <w:t>，</w:t>
      </w:r>
      <w:r>
        <w:rPr>
          <w:rFonts w:ascii="Times New Roman" w:hAnsi="Times New Roman" w:eastAsia="仿宋_GB2312" w:cs="仿宋_GB2312"/>
          <w:color w:val="000000"/>
          <w:kern w:val="0"/>
          <w:sz w:val="32"/>
          <w:szCs w:val="32"/>
          <w:u w:val="none" w:color="auto"/>
        </w:rPr>
        <w:t>依据</w:t>
      </w:r>
      <w:r>
        <w:rPr>
          <w:rFonts w:hint="eastAsia" w:ascii="Times New Roman" w:hAnsi="Times New Roman" w:eastAsia="仿宋_GB2312" w:cs="仿宋_GB2312"/>
          <w:color w:val="000000"/>
          <w:kern w:val="0"/>
          <w:sz w:val="32"/>
          <w:szCs w:val="32"/>
          <w:u w:val="none" w:color="auto"/>
        </w:rPr>
        <w:t>《中华人民共和国食品安全法》第一百二十二条第一款</w:t>
      </w:r>
      <w:r>
        <w:rPr>
          <w:rFonts w:hint="eastAsia" w:ascii="Times New Roman" w:hAnsi="Times New Roman" w:eastAsia="仿宋_GB2312" w:cs="Mongolian Baiti"/>
          <w:kern w:val="1"/>
          <w:sz w:val="32"/>
          <w:szCs w:val="32"/>
          <w:u w:val="none" w:color="auto"/>
        </w:rPr>
        <w:t>的</w:t>
      </w:r>
      <w:r>
        <w:rPr>
          <w:rFonts w:ascii="Times New Roman" w:hAnsi="Times New Roman" w:eastAsia="仿宋_GB2312" w:cs="Mongolian Baiti"/>
          <w:kern w:val="1"/>
          <w:sz w:val="32"/>
          <w:szCs w:val="32"/>
          <w:u w:val="none" w:color="auto"/>
        </w:rPr>
        <w:t>规定</w:t>
      </w:r>
      <w:r>
        <w:rPr>
          <w:rFonts w:hint="eastAsia" w:ascii="Times New Roman" w:hAnsi="Times New Roman" w:eastAsia="仿宋_GB2312" w:cs="Mongolian Baiti"/>
          <w:kern w:val="1"/>
          <w:sz w:val="32"/>
          <w:szCs w:val="32"/>
          <w:u w:val="none" w:color="auto"/>
        </w:rPr>
        <w:t>，现责令当事人改正上述违法行为，并决定处罚如下：</w:t>
      </w:r>
    </w:p>
    <w:p>
      <w:pPr>
        <w:tabs>
          <w:tab w:val="left" w:pos="9060"/>
        </w:tabs>
        <w:autoSpaceDE w:val="0"/>
        <w:autoSpaceDN w:val="0"/>
        <w:adjustRightInd w:val="0"/>
        <w:spacing w:line="520" w:lineRule="exact"/>
        <w:ind w:left="105" w:leftChars="50" w:firstLine="480" w:firstLineChars="15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1.2000元。                       </w:t>
      </w:r>
      <w:r>
        <w:rPr>
          <w:rFonts w:ascii="Times New Roman" w:hAnsi="Times New Roman" w:eastAsia="仿宋_GB2312" w:cs="仿宋_GB2312"/>
          <w:color w:val="000000"/>
          <w:kern w:val="0"/>
          <w:sz w:val="32"/>
          <w:szCs w:val="32"/>
          <w:u w:val="none" w:color="auto"/>
        </w:rPr>
        <w:t xml:space="preserve">                     </w:t>
      </w:r>
    </w:p>
    <w:p>
      <w:pPr>
        <w:tabs>
          <w:tab w:val="left" w:pos="9060"/>
        </w:tabs>
        <w:autoSpaceDE w:val="0"/>
        <w:autoSpaceDN w:val="0"/>
        <w:adjustRightInd w:val="0"/>
        <w:spacing w:line="520" w:lineRule="exact"/>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   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tabs>
          <w:tab w:val="left" w:pos="9060"/>
        </w:tabs>
        <w:autoSpaceDE w:val="0"/>
        <w:autoSpaceDN w:val="0"/>
        <w:adjustRightInd w:val="0"/>
        <w:spacing w:line="52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spacing w:line="520" w:lineRule="exact"/>
        <w:ind w:right="640" w:firstLine="601"/>
        <w:jc w:val="right"/>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spacing w:line="520" w:lineRule="exact"/>
        <w:ind w:right="640" w:firstLine="601"/>
        <w:jc w:val="right"/>
        <w:rPr>
          <w:rFonts w:hint="eastAsia" w:ascii="Times New Roman" w:hAnsi="Times New Roman" w:eastAsia="仿宋_GB2312" w:cs="仿宋_GB2312"/>
          <w:color w:val="000000"/>
          <w:sz w:val="32"/>
          <w:szCs w:val="32"/>
          <w:u w:val="none" w:color="auto"/>
        </w:rPr>
      </w:pPr>
    </w:p>
    <w:p>
      <w:pPr>
        <w:spacing w:line="520" w:lineRule="exact"/>
        <w:ind w:right="640" w:firstLine="601"/>
        <w:jc w:val="right"/>
        <w:rPr>
          <w:rFonts w:hint="eastAsia" w:ascii="Times New Roman" w:hAnsi="Times New Roman" w:eastAsia="仿宋_GB2312" w:cs="仿宋_GB2312"/>
          <w:color w:val="000000"/>
          <w:sz w:val="32"/>
          <w:szCs w:val="32"/>
          <w:u w:val="none" w:color="auto"/>
        </w:rPr>
      </w:pPr>
    </w:p>
    <w:p>
      <w:pPr>
        <w:spacing w:line="520" w:lineRule="exact"/>
        <w:ind w:right="640" w:firstLine="601"/>
        <w:jc w:val="right"/>
        <w:rPr>
          <w:rFonts w:hint="eastAsia" w:ascii="Times New Roman" w:hAnsi="Times New Roman" w:eastAsia="仿宋_GB2312" w:cs="仿宋_GB2312"/>
          <w:color w:val="000000"/>
          <w:sz w:val="32"/>
          <w:szCs w:val="32"/>
          <w:u w:val="none" w:color="auto"/>
        </w:rPr>
      </w:pPr>
    </w:p>
    <w:p>
      <w:pPr>
        <w:spacing w:line="520" w:lineRule="exact"/>
        <w:ind w:right="640" w:firstLine="601"/>
        <w:jc w:val="right"/>
        <w:rPr>
          <w:rFonts w:hint="eastAsia" w:ascii="Times New Roman" w:hAnsi="Times New Roman" w:eastAsia="仿宋_GB2312" w:cs="仿宋_GB2312"/>
          <w:color w:val="000000"/>
          <w:sz w:val="32"/>
          <w:szCs w:val="32"/>
          <w:u w:val="none" w:color="auto"/>
        </w:rPr>
      </w:pPr>
    </w:p>
    <w:p>
      <w:pPr>
        <w:spacing w:line="520" w:lineRule="exact"/>
        <w:ind w:right="640" w:firstLine="601"/>
        <w:jc w:val="center"/>
        <w:rPr>
          <w:rFonts w:ascii="Times New Roman" w:hAnsi="Times New Roman" w:eastAsia="仿宋_GB2312" w:cs="仿宋"/>
          <w:color w:val="000000"/>
          <w:sz w:val="32"/>
          <w:szCs w:val="32"/>
          <w:u w:val="none" w:color="auto"/>
        </w:rPr>
      </w:pPr>
      <w:r>
        <w:rPr>
          <w:rFonts w:hint="eastAsia" w:ascii="Times New Roman" w:hAnsi="Times New Roman" w:eastAsia="仿宋_GB2312" w:cs="仿宋_GB2312"/>
          <w:color w:val="000000"/>
          <w:sz w:val="32"/>
          <w:szCs w:val="32"/>
          <w:u w:val="none" w:color="auto"/>
          <w:lang w:val="en-US" w:eastAsia="zh-CN"/>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spacing w:line="520" w:lineRule="exact"/>
        <w:ind w:right="1280" w:firstLine="600"/>
        <w:jc w:val="both"/>
        <w:rPr>
          <w:rFonts w:ascii="仿宋_GB2312" w:hAnsi="Times New Roman" w:eastAsia="仿宋_GB2312" w:cs="仿宋"/>
          <w:color w:val="000000"/>
          <w:sz w:val="32"/>
          <w:szCs w:val="32"/>
          <w:u w:val="none" w:color="auto"/>
        </w:rPr>
      </w:pPr>
      <w:r>
        <w:rPr>
          <w:rFonts w:hint="eastAsia" w:ascii="仿宋_GB2312" w:hAnsi="Times New Roman" w:eastAsia="仿宋_GB2312" w:cs="仿宋"/>
          <w:color w:val="000000"/>
          <w:sz w:val="32"/>
          <w:szCs w:val="32"/>
          <w:u w:val="none" w:color="auto"/>
          <w:lang w:val="en-US" w:eastAsia="zh-CN"/>
        </w:rPr>
        <w:t xml:space="preserve">                      </w:t>
      </w:r>
      <w:r>
        <w:rPr>
          <w:rFonts w:hint="eastAsia" w:ascii="仿宋_GB2312" w:hAnsi="Times New Roman" w:eastAsia="仿宋_GB2312" w:cs="仿宋"/>
          <w:color w:val="000000"/>
          <w:sz w:val="32"/>
          <w:szCs w:val="32"/>
          <w:u w:val="none" w:color="auto"/>
        </w:rPr>
        <w:t>202</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年</w:t>
      </w:r>
      <w:r>
        <w:rPr>
          <w:rFonts w:ascii="仿宋_GB2312" w:hAnsi="Times New Roman" w:eastAsia="仿宋_GB2312" w:cs="仿宋"/>
          <w:color w:val="000000"/>
          <w:sz w:val="32"/>
          <w:szCs w:val="32"/>
          <w:u w:val="none" w:color="auto"/>
        </w:rPr>
        <w:t>1</w:t>
      </w:r>
      <w:r>
        <w:rPr>
          <w:rFonts w:hint="eastAsia" w:ascii="仿宋_GB2312" w:hAnsi="Times New Roman" w:eastAsia="仿宋_GB2312" w:cs="仿宋"/>
          <w:color w:val="000000"/>
          <w:sz w:val="32"/>
          <w:szCs w:val="32"/>
          <w:u w:val="none" w:color="auto"/>
        </w:rPr>
        <w:t>月</w:t>
      </w:r>
      <w:r>
        <w:rPr>
          <w:rFonts w:hint="eastAsia" w:ascii="仿宋_GB2312" w:hAnsi="Times New Roman" w:eastAsia="仿宋_GB2312" w:cs="仿宋"/>
          <w:color w:val="000000"/>
          <w:sz w:val="32"/>
          <w:szCs w:val="32"/>
          <w:u w:val="none" w:color="auto"/>
          <w:lang w:val="en-US" w:eastAsia="zh-CN"/>
        </w:rPr>
        <w:t>7</w:t>
      </w:r>
      <w:r>
        <w:rPr>
          <w:rFonts w:hint="eastAsia" w:ascii="仿宋_GB2312" w:hAnsi="Times New Roman" w:eastAsia="仿宋_GB2312" w:cs="仿宋"/>
          <w:color w:val="000000"/>
          <w:sz w:val="32"/>
          <w:szCs w:val="32"/>
          <w:u w:val="none" w:color="auto"/>
        </w:rPr>
        <w:t xml:space="preserve">日    </w:t>
      </w:r>
    </w:p>
    <w:p>
      <w:pPr>
        <w:spacing w:line="52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3400B"/>
    <w:rsid w:val="0006625E"/>
    <w:rsid w:val="00066A57"/>
    <w:rsid w:val="000C1491"/>
    <w:rsid w:val="000E2456"/>
    <w:rsid w:val="000F5E19"/>
    <w:rsid w:val="00104585"/>
    <w:rsid w:val="00132F44"/>
    <w:rsid w:val="001369A3"/>
    <w:rsid w:val="001517ED"/>
    <w:rsid w:val="001555EA"/>
    <w:rsid w:val="0017068B"/>
    <w:rsid w:val="00187CA5"/>
    <w:rsid w:val="00191635"/>
    <w:rsid w:val="001D7BDF"/>
    <w:rsid w:val="00205CCA"/>
    <w:rsid w:val="00261E78"/>
    <w:rsid w:val="0027143A"/>
    <w:rsid w:val="00284624"/>
    <w:rsid w:val="002A5299"/>
    <w:rsid w:val="00341CD1"/>
    <w:rsid w:val="003454A7"/>
    <w:rsid w:val="00373669"/>
    <w:rsid w:val="00393049"/>
    <w:rsid w:val="003C71E1"/>
    <w:rsid w:val="00420C14"/>
    <w:rsid w:val="0045494A"/>
    <w:rsid w:val="00481BAB"/>
    <w:rsid w:val="004A4EC2"/>
    <w:rsid w:val="004D257E"/>
    <w:rsid w:val="004D3BA3"/>
    <w:rsid w:val="005076EC"/>
    <w:rsid w:val="00526A9A"/>
    <w:rsid w:val="00546D28"/>
    <w:rsid w:val="00547A5A"/>
    <w:rsid w:val="00566B8D"/>
    <w:rsid w:val="00582AE5"/>
    <w:rsid w:val="005B3082"/>
    <w:rsid w:val="005F0F4C"/>
    <w:rsid w:val="00635254"/>
    <w:rsid w:val="00693AAE"/>
    <w:rsid w:val="00694FF8"/>
    <w:rsid w:val="007012A1"/>
    <w:rsid w:val="00717E86"/>
    <w:rsid w:val="00750467"/>
    <w:rsid w:val="007A3011"/>
    <w:rsid w:val="007B0267"/>
    <w:rsid w:val="00820F19"/>
    <w:rsid w:val="00826617"/>
    <w:rsid w:val="00827ABB"/>
    <w:rsid w:val="00846990"/>
    <w:rsid w:val="00847D96"/>
    <w:rsid w:val="0085526D"/>
    <w:rsid w:val="008669A6"/>
    <w:rsid w:val="00877AF4"/>
    <w:rsid w:val="008B4F53"/>
    <w:rsid w:val="008E760A"/>
    <w:rsid w:val="00904757"/>
    <w:rsid w:val="00916515"/>
    <w:rsid w:val="0093269E"/>
    <w:rsid w:val="0095173E"/>
    <w:rsid w:val="0096025B"/>
    <w:rsid w:val="00962942"/>
    <w:rsid w:val="00982018"/>
    <w:rsid w:val="00982F9C"/>
    <w:rsid w:val="009E2DA6"/>
    <w:rsid w:val="00A01C06"/>
    <w:rsid w:val="00AE062B"/>
    <w:rsid w:val="00AE568C"/>
    <w:rsid w:val="00AF5806"/>
    <w:rsid w:val="00B1639D"/>
    <w:rsid w:val="00B5321D"/>
    <w:rsid w:val="00BB06AC"/>
    <w:rsid w:val="00BF2CD7"/>
    <w:rsid w:val="00BF53C3"/>
    <w:rsid w:val="00BF6D99"/>
    <w:rsid w:val="00C07C18"/>
    <w:rsid w:val="00C13881"/>
    <w:rsid w:val="00C367C8"/>
    <w:rsid w:val="00C4065E"/>
    <w:rsid w:val="00C91F22"/>
    <w:rsid w:val="00CB7344"/>
    <w:rsid w:val="00D30888"/>
    <w:rsid w:val="00D42A26"/>
    <w:rsid w:val="00D53174"/>
    <w:rsid w:val="00D74126"/>
    <w:rsid w:val="00D8627B"/>
    <w:rsid w:val="00DA036B"/>
    <w:rsid w:val="00DA0C97"/>
    <w:rsid w:val="00DB5394"/>
    <w:rsid w:val="00DC274A"/>
    <w:rsid w:val="00E26C66"/>
    <w:rsid w:val="00E32909"/>
    <w:rsid w:val="00E458AC"/>
    <w:rsid w:val="00EA4C29"/>
    <w:rsid w:val="00EC47A3"/>
    <w:rsid w:val="00EC5692"/>
    <w:rsid w:val="00F13B77"/>
    <w:rsid w:val="00F47779"/>
    <w:rsid w:val="00F67EFA"/>
    <w:rsid w:val="00F74192"/>
    <w:rsid w:val="00F82478"/>
    <w:rsid w:val="00FC38C1"/>
    <w:rsid w:val="00FD4550"/>
    <w:rsid w:val="00FE0777"/>
    <w:rsid w:val="026B690D"/>
    <w:rsid w:val="106B7D7B"/>
    <w:rsid w:val="170F60EC"/>
    <w:rsid w:val="17FFD9D2"/>
    <w:rsid w:val="1DFA974A"/>
    <w:rsid w:val="1EFF13E6"/>
    <w:rsid w:val="1F3EC54D"/>
    <w:rsid w:val="29FF58C9"/>
    <w:rsid w:val="2B790FED"/>
    <w:rsid w:val="2D2445D7"/>
    <w:rsid w:val="2F765C74"/>
    <w:rsid w:val="32D44116"/>
    <w:rsid w:val="336605F6"/>
    <w:rsid w:val="346F6188"/>
    <w:rsid w:val="378D493C"/>
    <w:rsid w:val="392F093C"/>
    <w:rsid w:val="3AFE9945"/>
    <w:rsid w:val="3BB6A3B4"/>
    <w:rsid w:val="3BBEBB2C"/>
    <w:rsid w:val="3BEEA6AA"/>
    <w:rsid w:val="3C77E027"/>
    <w:rsid w:val="3D1649FE"/>
    <w:rsid w:val="3DBF6B95"/>
    <w:rsid w:val="3E773ADC"/>
    <w:rsid w:val="3EE3DE38"/>
    <w:rsid w:val="3EEDBA3A"/>
    <w:rsid w:val="3F774937"/>
    <w:rsid w:val="3FDB268E"/>
    <w:rsid w:val="3FF5A7EC"/>
    <w:rsid w:val="3FFE38ED"/>
    <w:rsid w:val="435F25C5"/>
    <w:rsid w:val="452470E5"/>
    <w:rsid w:val="477F9834"/>
    <w:rsid w:val="47AD99DE"/>
    <w:rsid w:val="497CEDB3"/>
    <w:rsid w:val="4B7CC638"/>
    <w:rsid w:val="55BB67D9"/>
    <w:rsid w:val="580D081A"/>
    <w:rsid w:val="59BFC7D6"/>
    <w:rsid w:val="5B8CF635"/>
    <w:rsid w:val="5BA38A25"/>
    <w:rsid w:val="5DBB064F"/>
    <w:rsid w:val="5E1B5947"/>
    <w:rsid w:val="5F6FBFF0"/>
    <w:rsid w:val="5F8B7E14"/>
    <w:rsid w:val="5F970126"/>
    <w:rsid w:val="5FF7AA8B"/>
    <w:rsid w:val="61D62F60"/>
    <w:rsid w:val="6633B19C"/>
    <w:rsid w:val="66F73E16"/>
    <w:rsid w:val="695997E7"/>
    <w:rsid w:val="6EE71951"/>
    <w:rsid w:val="6F7F8320"/>
    <w:rsid w:val="6FD38A53"/>
    <w:rsid w:val="733113C6"/>
    <w:rsid w:val="73CD7C97"/>
    <w:rsid w:val="73EF3338"/>
    <w:rsid w:val="74BF9C3B"/>
    <w:rsid w:val="7731BA92"/>
    <w:rsid w:val="77D71F67"/>
    <w:rsid w:val="77F7254A"/>
    <w:rsid w:val="77F73497"/>
    <w:rsid w:val="77F951CB"/>
    <w:rsid w:val="77FE7C9C"/>
    <w:rsid w:val="77FECB94"/>
    <w:rsid w:val="797F65EE"/>
    <w:rsid w:val="79BE8547"/>
    <w:rsid w:val="7B4EEA38"/>
    <w:rsid w:val="7B7A6998"/>
    <w:rsid w:val="7CEC54D5"/>
    <w:rsid w:val="7D6D651A"/>
    <w:rsid w:val="7DEDC6E9"/>
    <w:rsid w:val="7DFDE624"/>
    <w:rsid w:val="7EF71FC2"/>
    <w:rsid w:val="7F3B59BD"/>
    <w:rsid w:val="7F53936A"/>
    <w:rsid w:val="7F6FE12E"/>
    <w:rsid w:val="7F7E1609"/>
    <w:rsid w:val="7FCB0DF4"/>
    <w:rsid w:val="7FCEC5E4"/>
    <w:rsid w:val="7FDE3B2A"/>
    <w:rsid w:val="7FF720F9"/>
    <w:rsid w:val="80F9700E"/>
    <w:rsid w:val="8CBEF502"/>
    <w:rsid w:val="8FFF530F"/>
    <w:rsid w:val="9D7A8A38"/>
    <w:rsid w:val="9FF7B6EA"/>
    <w:rsid w:val="9FFFCC3D"/>
    <w:rsid w:val="A6C790E5"/>
    <w:rsid w:val="AAFE2679"/>
    <w:rsid w:val="AFF1E144"/>
    <w:rsid w:val="B6D7C84D"/>
    <w:rsid w:val="B7FBC40E"/>
    <w:rsid w:val="BAFF84CD"/>
    <w:rsid w:val="BE9E981E"/>
    <w:rsid w:val="BF775C05"/>
    <w:rsid w:val="BFD91839"/>
    <w:rsid w:val="C57B3D1C"/>
    <w:rsid w:val="C7EFCD8B"/>
    <w:rsid w:val="CAEF03C1"/>
    <w:rsid w:val="CFF7ACFE"/>
    <w:rsid w:val="D687E236"/>
    <w:rsid w:val="DBDFAD0C"/>
    <w:rsid w:val="DF8CFDEF"/>
    <w:rsid w:val="DFD0A03C"/>
    <w:rsid w:val="E3A15A63"/>
    <w:rsid w:val="E57DA096"/>
    <w:rsid w:val="EAEE54F1"/>
    <w:rsid w:val="ED6E9AA7"/>
    <w:rsid w:val="EEFF678D"/>
    <w:rsid w:val="EF614AD9"/>
    <w:rsid w:val="EF7E8AB9"/>
    <w:rsid w:val="EFFBE2D5"/>
    <w:rsid w:val="F2AF3664"/>
    <w:rsid w:val="F3952086"/>
    <w:rsid w:val="F6AF0E05"/>
    <w:rsid w:val="F73FDB68"/>
    <w:rsid w:val="F7A76C26"/>
    <w:rsid w:val="FADF5E8E"/>
    <w:rsid w:val="FBBA7923"/>
    <w:rsid w:val="FBD9C712"/>
    <w:rsid w:val="FBFEE210"/>
    <w:rsid w:val="FCAFD1C2"/>
    <w:rsid w:val="FCD83203"/>
    <w:rsid w:val="FCFB16BF"/>
    <w:rsid w:val="FDFA1687"/>
    <w:rsid w:val="FDFB076D"/>
    <w:rsid w:val="FE2F4762"/>
    <w:rsid w:val="FECEAF56"/>
    <w:rsid w:val="FEEBA8DD"/>
    <w:rsid w:val="FEFF40CB"/>
    <w:rsid w:val="FF66DB48"/>
    <w:rsid w:val="FF6F2006"/>
    <w:rsid w:val="FF7B077C"/>
    <w:rsid w:val="FF7FD6B4"/>
    <w:rsid w:val="FFBD3D67"/>
    <w:rsid w:val="FFD7DD49"/>
    <w:rsid w:val="FFDDF719"/>
    <w:rsid w:val="FFDFCC8C"/>
    <w:rsid w:val="FFEE5157"/>
    <w:rsid w:val="FFF81BEF"/>
    <w:rsid w:val="FFF9AD2D"/>
    <w:rsid w:val="FFFB9151"/>
    <w:rsid w:val="FFFF9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342</Words>
  <Characters>1956</Characters>
  <Lines>16</Lines>
  <Paragraphs>4</Paragraphs>
  <TotalTime>170</TotalTime>
  <ScaleCrop>false</ScaleCrop>
  <LinksUpToDate>false</LinksUpToDate>
  <CharactersWithSpaces>2294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2019-04-24T01:45:00Z</dcterms:created>
  <dc:creator>李栋</dc:creator>
  <cp:lastModifiedBy>greatwall</cp:lastModifiedBy>
  <cp:lastPrinted>2021-08-17T01:32:00Z</cp:lastPrinted>
  <dcterms:modified xsi:type="dcterms:W3CDTF">2022-01-14T10:18:09Z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A0A7978CE354478FAEE9F428AF964207</vt:lpwstr>
  </property>
</Properties>
</file>