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bookmarkStart w:id="0" w:name="_GoBack"/>
      <w:bookmarkEnd w:id="0"/>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9050" t="19050" r="10160"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rPr>
        <w:t>津辰</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rPr>
        <w:t>处罚</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u w:val="single"/>
        </w:rPr>
        <w:t>2021</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u w:val="single"/>
        </w:rPr>
        <w:t>1214</w:t>
      </w:r>
      <w:r>
        <w:rPr>
          <w:rFonts w:hint="eastAsia" w:ascii="Times New Roman" w:hAnsi="Times New Roman" w:eastAsia="仿宋_GB2312" w:cs="仿宋"/>
          <w:color w:val="000000"/>
          <w:sz w:val="32"/>
          <w:szCs w:val="32"/>
        </w:rPr>
        <w:t>号</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：天津北辰区芮伊服装工作室（周丽梅）</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w:t>
      </w:r>
      <w:r>
        <w:rPr>
          <w:rFonts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rPr>
        <w:t>营业执照</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注册号：</w:t>
      </w:r>
      <w:r>
        <w:rPr>
          <w:rFonts w:ascii="Times New Roman" w:hAnsi="Times New Roman" w:eastAsia="仿宋_GB2312" w:cs="Mongolian Baiti"/>
          <w:kern w:val="1"/>
          <w:sz w:val="32"/>
          <w:szCs w:val="32"/>
        </w:rPr>
        <w:t>92120113MA078A4H9Y</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经营场所：天津市北辰区普东街万科花园紫藤苑2号楼2门203</w:t>
      </w:r>
      <w:r>
        <w:rPr>
          <w:rFonts w:ascii="仿宋_GB2312" w:eastAsia="仿宋_GB2312"/>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经营者：</w:t>
      </w:r>
      <w:r>
        <w:rPr>
          <w:rFonts w:hint="eastAsia" w:ascii="仿宋_GB2312" w:eastAsia="仿宋_GB2312"/>
          <w:sz w:val="32"/>
          <w:szCs w:val="32"/>
        </w:rPr>
        <w:t>周丽梅</w:t>
      </w:r>
      <w:r>
        <w:rPr>
          <w:rFonts w:ascii="仿宋_GB2312" w:eastAsia="仿宋_GB2312"/>
          <w:sz w:val="32"/>
          <w:szCs w:val="32"/>
        </w:rPr>
        <w:t xml:space="preserve">           </w:t>
      </w:r>
      <w:r>
        <w:rPr>
          <w:rFonts w:ascii="Times New Roman" w:hAnsi="Times New Roman" w:eastAsia="仿宋_GB2312" w:cs="Mongolian Baiti"/>
          <w:kern w:val="1"/>
          <w:sz w:val="32"/>
          <w:szCs w:val="32"/>
        </w:rPr>
        <w:t xml:space="preserve">        </w:t>
      </w:r>
    </w:p>
    <w:p>
      <w:pPr>
        <w:spacing w:line="480" w:lineRule="exact"/>
        <w:ind w:firstLine="640" w:firstLineChars="200"/>
        <w:rPr>
          <w:rFonts w:ascii="仿宋_GB2312" w:hAnsi="仿宋" w:eastAsia="仿宋_GB2312"/>
          <w:sz w:val="32"/>
          <w:szCs w:val="32"/>
        </w:rPr>
      </w:pPr>
      <w:r>
        <w:rPr>
          <w:rFonts w:hint="eastAsia" w:ascii="仿宋_GB2312" w:hAnsi="仿宋" w:eastAsia="仿宋_GB2312" w:cs="宋体"/>
          <w:color w:val="000000"/>
          <w:kern w:val="0"/>
          <w:sz w:val="32"/>
          <w:szCs w:val="32"/>
        </w:rPr>
        <w:t>2021年12月3日，我局执法人员收到举报称当事人在阿里巴巴平台开设的网店发布虚假广告，2021年12月6日对天津北辰区芮伊服装工作室（周丽梅）进行检查时发现，当事人发布了商品“当季秋冬外套女装外套杂款棉服抖快专供女装直播货源尾货走份”，无法提供证明上述女装只在抖音平台销售，涉嫌发布虚假广告，2021年12月10日执法人员报经局领导批准，予以立案调查。此案于2022年3月1日调查终结。</w:t>
      </w:r>
      <w:r>
        <w:rPr>
          <w:rFonts w:ascii="仿宋_GB2312" w:hAnsi="仿宋" w:eastAsia="仿宋_GB2312"/>
          <w:sz w:val="32"/>
          <w:szCs w:val="32"/>
        </w:rPr>
        <w:t xml:space="preserve">                            </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当事人取得营业执照从事服装销售。当事人从2021年1月底起和阿里巴巴平台签订合同，开设了“天津北辰区芮伊服装工作室”的网店，同时上架了名为“当季秋冬外套女装外套杂款棉服抖快专供女装直播货源尾货走份”的商品，当事人无法提供证明材料证明上述宣传用语，广告费用无法计算，上述行为满足发布虚假广告的构成要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上述事实，主要有以下证据证明：1.当事人的营业执照、经营者周丽梅身份证复印件；2. 2021年12月6日现场笔录、网店截图；3.对当事人周丽梅的询问笔录；4.网店整改后截图。</w:t>
      </w:r>
    </w:p>
    <w:p>
      <w:pPr>
        <w:spacing w:line="50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本局于</w:t>
      </w:r>
      <w:r>
        <w:rPr>
          <w:rFonts w:ascii="Times New Roman" w:hAnsi="Times New Roman" w:eastAsia="仿宋_GB2312" w:cs="仿宋"/>
          <w:bCs/>
          <w:color w:val="000000"/>
          <w:sz w:val="32"/>
          <w:szCs w:val="32"/>
        </w:rPr>
        <w:t>2022</w:t>
      </w:r>
      <w:r>
        <w:rPr>
          <w:rFonts w:hint="eastAsia" w:ascii="Times New Roman" w:hAnsi="Times New Roman" w:eastAsia="仿宋_GB2312" w:cs="仿宋"/>
          <w:bCs/>
          <w:color w:val="000000"/>
          <w:sz w:val="32"/>
          <w:szCs w:val="32"/>
        </w:rPr>
        <w:t>年</w:t>
      </w:r>
      <w:r>
        <w:rPr>
          <w:rFonts w:ascii="Times New Roman" w:hAnsi="Times New Roman" w:eastAsia="仿宋_GB2312" w:cs="仿宋"/>
          <w:bCs/>
          <w:color w:val="000000"/>
          <w:sz w:val="32"/>
          <w:szCs w:val="32"/>
        </w:rPr>
        <w:t>3</w:t>
      </w:r>
      <w:r>
        <w:rPr>
          <w:rFonts w:hint="eastAsia" w:ascii="Times New Roman" w:hAnsi="Times New Roman" w:eastAsia="仿宋_GB2312" w:cs="仿宋"/>
          <w:bCs/>
          <w:color w:val="000000"/>
          <w:sz w:val="32"/>
          <w:szCs w:val="32"/>
        </w:rPr>
        <w:t>月</w:t>
      </w:r>
      <w:r>
        <w:rPr>
          <w:rFonts w:ascii="Times New Roman" w:hAnsi="Times New Roman" w:eastAsia="仿宋_GB2312" w:cs="仿宋"/>
          <w:bCs/>
          <w:color w:val="000000"/>
          <w:sz w:val="32"/>
          <w:szCs w:val="32"/>
        </w:rPr>
        <w:t>14</w:t>
      </w:r>
      <w:r>
        <w:rPr>
          <w:rFonts w:hint="eastAsia" w:ascii="Times New Roman" w:hAnsi="Times New Roman" w:eastAsia="仿宋_GB2312" w:cs="仿宋"/>
          <w:bCs/>
          <w:color w:val="000000"/>
          <w:sz w:val="32"/>
          <w:szCs w:val="32"/>
        </w:rPr>
        <w:t>日依法向当事人送达了《行政处罚告知书》（津辰市监罚告〔</w:t>
      </w:r>
      <w:r>
        <w:rPr>
          <w:rFonts w:ascii="Times New Roman" w:hAnsi="Times New Roman" w:eastAsia="仿宋_GB2312" w:cs="仿宋"/>
          <w:bCs/>
          <w:color w:val="000000"/>
          <w:sz w:val="32"/>
          <w:szCs w:val="32"/>
        </w:rPr>
        <w:t>2021</w:t>
      </w:r>
      <w:r>
        <w:rPr>
          <w:rFonts w:hint="eastAsia" w:ascii="Times New Roman" w:hAnsi="Times New Roman" w:eastAsia="仿宋_GB2312" w:cs="仿宋"/>
          <w:bCs/>
          <w:color w:val="000000"/>
          <w:sz w:val="32"/>
          <w:szCs w:val="32"/>
        </w:rPr>
        <w:t>〕</w:t>
      </w:r>
      <w:r>
        <w:rPr>
          <w:rFonts w:ascii="Times New Roman" w:hAnsi="Times New Roman" w:eastAsia="仿宋_GB2312" w:cs="仿宋"/>
          <w:bCs/>
          <w:color w:val="000000"/>
          <w:sz w:val="32"/>
          <w:szCs w:val="32"/>
        </w:rPr>
        <w:t>1214</w:t>
      </w:r>
      <w:r>
        <w:rPr>
          <w:rFonts w:hint="eastAsia" w:ascii="Times New Roman" w:hAnsi="Times New Roman" w:eastAsia="仿宋_GB2312" w:cs="仿宋"/>
          <w:bCs/>
          <w:color w:val="000000"/>
          <w:sz w:val="32"/>
          <w:szCs w:val="32"/>
        </w:rPr>
        <w:t>号），当事人未提出陈述申辩意见。</w:t>
      </w:r>
    </w:p>
    <w:p>
      <w:pPr>
        <w:spacing w:line="480" w:lineRule="exact"/>
        <w:ind w:firstLine="640" w:firstLineChars="200"/>
        <w:rPr>
          <w:rFonts w:ascii="仿宋_GB2312" w:eastAsia="仿宋_GB2312" w:cs="仿宋_GB2312"/>
          <w:sz w:val="32"/>
          <w:szCs w:val="32"/>
        </w:rPr>
      </w:pPr>
      <w:r>
        <w:rPr>
          <w:rFonts w:hint="eastAsia" w:ascii="仿宋_GB2312" w:hAnsi="楷体_GB2312" w:eastAsia="仿宋_GB2312" w:cs="楷体_GB2312"/>
          <w:color w:val="000000"/>
          <w:sz w:val="32"/>
          <w:szCs w:val="32"/>
        </w:rPr>
        <w:t>本局认为，</w:t>
      </w:r>
      <w:r>
        <w:rPr>
          <w:rFonts w:hint="eastAsia" w:ascii="仿宋_GB2312" w:eastAsia="仿宋_GB2312" w:cs="仿宋_GB2312"/>
          <w:sz w:val="32"/>
          <w:szCs w:val="32"/>
        </w:rPr>
        <w:t>当事人上述行为违反了《中华人民共和国广告法》第四条第一款“广告不得含有虚假或者引人误解的内容，不得欺骗、误导消费者。”的规定。当事人属于初次违法，在案发后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情形，因此予以减轻处罚。</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依据《中华人民共和国商标法》第五十五条第一款：“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的规定，对当事人给予以下行政处罚：1.罚款1000元。</w:t>
      </w:r>
    </w:p>
    <w:p>
      <w:pPr>
        <w:spacing w:line="50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rPr>
      </w:pPr>
      <w:r>
        <w:rPr>
          <w:rFonts w:hint="eastAsia" w:asci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天津市北辰区市场监督管理局</w:t>
      </w:r>
    </w:p>
    <w:p>
      <w:pPr>
        <w:spacing w:line="480" w:lineRule="exact"/>
        <w:ind w:right="640"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（印</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章）</w:t>
      </w:r>
    </w:p>
    <w:p>
      <w:pPr>
        <w:spacing w:line="480" w:lineRule="exact"/>
        <w:ind w:right="640" w:firstLine="600"/>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3</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22</w:t>
      </w:r>
      <w:r>
        <w:rPr>
          <w:rFonts w:hint="eastAsia" w:ascii="Times New Roman" w:hAnsi="Times New Roman" w:eastAsia="仿宋_GB2312" w:cs="仿宋"/>
          <w:color w:val="000000"/>
          <w:sz w:val="32"/>
          <w:szCs w:val="32"/>
        </w:rPr>
        <w:t>日</w:t>
      </w: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172085</wp:posOffset>
                </wp:positionV>
                <wp:extent cx="5550535" cy="635"/>
                <wp:effectExtent l="0" t="0" r="12065" b="18415"/>
                <wp:wrapNone/>
                <wp:docPr id="15" name="直接连接符 1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pt;margin-top:13.55pt;height:0.05pt;width:437.05pt;z-index:251658240;mso-width-relative:page;mso-height-relative:page;" filled="f" stroked="t" coordsize="21600,21600" o:gfxdata="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4dGfXVAAAA&#10;BwEAAA8AAAAAAAAAAQAgAAAAOAAAAGRycy9kb3ducmV2LnhtbFBLAQIUABQAAAAIAIdO4kAWy5bn&#10;0QEAAI8DAAAOAAAAAAAAAAEAIAAAADoBAABkcnMvZTJvRG9jLnhtbFBLBQYAAAAABgAGAFkBAAB9&#10;BQAAAAA=&#10;">
                <v:fill on="f" focussize="0,0"/>
                <v:stroke weight="1.25pt" color="#000000" joinstyle="round"/>
                <v:imagedata o:title=""/>
                <o:lock v:ext="edit" aspectratio="f"/>
              </v:line>
            </w:pict>
          </mc:Fallback>
        </mc:AlternateContent>
      </w:r>
    </w:p>
    <w:p>
      <w:pPr>
        <w:wordWrap w:val="0"/>
        <w:spacing w:line="480" w:lineRule="exact"/>
        <w:rPr>
          <w:rFonts w:ascii="Times New Roman" w:hAnsi="Times New Roman" w:eastAsia="仿宋_GB2312" w:cs="仿宋"/>
          <w:color w:val="00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20807045</wp:posOffset>
                </wp:positionV>
                <wp:extent cx="5762625" cy="1270"/>
                <wp:effectExtent l="19050" t="19050" r="9525" b="17780"/>
                <wp:wrapNone/>
                <wp:docPr id="16" name="直接连接符 1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58240;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DgEPgDXAQAAjQMAAA4AAAAAAAAAAQAgAAAAPAEAAGRycy9lMm9Eb2MueG1sUEsFBgAAAAAG&#10;AAYAWQEAAIU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ascii="Times New Roman" w:hAnsi="Times New Roman" w:eastAsia="仿宋_GB2312" w:cs="仿宋"/>
          <w:color w:val="000000"/>
          <w:sz w:val="32"/>
          <w:szCs w:val="32"/>
          <w:u w:val="single"/>
        </w:rPr>
        <w:t>2</w:t>
      </w:r>
      <w:r>
        <w:rPr>
          <w:rFonts w:hint="eastAsia" w:ascii="Times New Roman" w:hAnsi="Times New Roman" w:eastAsia="仿宋_GB2312" w:cs="仿宋"/>
          <w:color w:val="000000"/>
          <w:sz w:val="32"/>
          <w:szCs w:val="32"/>
        </w:rPr>
        <w:t>份，</w:t>
      </w:r>
      <w:r>
        <w:rPr>
          <w:rFonts w:ascii="Times New Roman" w:hAnsi="Times New Roman" w:eastAsia="仿宋_GB2312" w:cs="仿宋"/>
          <w:color w:val="000000"/>
          <w:sz w:val="32"/>
          <w:szCs w:val="32"/>
          <w:u w:val="single"/>
        </w:rPr>
        <w:t>1</w:t>
      </w:r>
      <w:r>
        <w:rPr>
          <w:rFonts w:hint="eastAsia" w:ascii="Times New Roman" w:hAnsi="Times New Roman" w:eastAsia="仿宋_GB2312" w:cs="仿宋"/>
          <w:color w:val="000000"/>
          <w:sz w:val="32"/>
          <w:szCs w:val="32"/>
        </w:rPr>
        <w:t>份送达，一份归档，</w:t>
      </w:r>
      <w:r>
        <w:rPr>
          <w:rFonts w:ascii="Times New Roman" w:hAnsi="Times New Roman" w:eastAsia="仿宋_GB2312" w:cs="仿宋"/>
          <w:color w:val="000000"/>
          <w:sz w:val="32"/>
          <w:szCs w:val="32"/>
          <w:u w:val="single"/>
        </w:rPr>
        <w:t xml:space="preserve">   </w:t>
      </w:r>
      <w:r>
        <w:rPr>
          <w:rFonts w:hint="eastAsia" w:ascii="宋体" w:hAnsi="宋体" w:cs="宋体"/>
          <w:color w:val="000000"/>
          <w:sz w:val="32"/>
          <w:szCs w:val="32"/>
          <w:u w:val="single"/>
        </w:rPr>
        <w:t>∕</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98"/>
    <w:rsid w:val="001051A1"/>
    <w:rsid w:val="00146018"/>
    <w:rsid w:val="00147084"/>
    <w:rsid w:val="001A180C"/>
    <w:rsid w:val="001B5319"/>
    <w:rsid w:val="001F4304"/>
    <w:rsid w:val="00233695"/>
    <w:rsid w:val="00270884"/>
    <w:rsid w:val="002A03F8"/>
    <w:rsid w:val="002C41A4"/>
    <w:rsid w:val="002C7D72"/>
    <w:rsid w:val="002F2FC4"/>
    <w:rsid w:val="002F5E37"/>
    <w:rsid w:val="003050EB"/>
    <w:rsid w:val="00306EE2"/>
    <w:rsid w:val="00311080"/>
    <w:rsid w:val="00363089"/>
    <w:rsid w:val="0036717F"/>
    <w:rsid w:val="0038449B"/>
    <w:rsid w:val="00391B0A"/>
    <w:rsid w:val="00455AFF"/>
    <w:rsid w:val="00460F33"/>
    <w:rsid w:val="00483276"/>
    <w:rsid w:val="00483D2A"/>
    <w:rsid w:val="00492ACB"/>
    <w:rsid w:val="004A5AC3"/>
    <w:rsid w:val="004F2955"/>
    <w:rsid w:val="0050363A"/>
    <w:rsid w:val="005046CC"/>
    <w:rsid w:val="00543151"/>
    <w:rsid w:val="00562944"/>
    <w:rsid w:val="00587305"/>
    <w:rsid w:val="005B15A7"/>
    <w:rsid w:val="005D7422"/>
    <w:rsid w:val="005E53CA"/>
    <w:rsid w:val="00616B16"/>
    <w:rsid w:val="00635747"/>
    <w:rsid w:val="006640B1"/>
    <w:rsid w:val="0068712C"/>
    <w:rsid w:val="00695245"/>
    <w:rsid w:val="006C58E2"/>
    <w:rsid w:val="00710E68"/>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27A32"/>
    <w:rsid w:val="00A41198"/>
    <w:rsid w:val="00A729C0"/>
    <w:rsid w:val="00A7589B"/>
    <w:rsid w:val="00A766BE"/>
    <w:rsid w:val="00AD3E71"/>
    <w:rsid w:val="00B07344"/>
    <w:rsid w:val="00B242E0"/>
    <w:rsid w:val="00B66DB9"/>
    <w:rsid w:val="00B7598E"/>
    <w:rsid w:val="00B86A09"/>
    <w:rsid w:val="00BA7B66"/>
    <w:rsid w:val="00BB08BC"/>
    <w:rsid w:val="00BB1F0D"/>
    <w:rsid w:val="00BB3C43"/>
    <w:rsid w:val="00BC7BD3"/>
    <w:rsid w:val="00BE6579"/>
    <w:rsid w:val="00BF54D8"/>
    <w:rsid w:val="00C32623"/>
    <w:rsid w:val="00C4067B"/>
    <w:rsid w:val="00C476B2"/>
    <w:rsid w:val="00C75723"/>
    <w:rsid w:val="00C87CCA"/>
    <w:rsid w:val="00C927DD"/>
    <w:rsid w:val="00CD27EB"/>
    <w:rsid w:val="00CF10B0"/>
    <w:rsid w:val="00D02C41"/>
    <w:rsid w:val="00D62B02"/>
    <w:rsid w:val="00D71FC1"/>
    <w:rsid w:val="00DA30A2"/>
    <w:rsid w:val="00E06226"/>
    <w:rsid w:val="00E156F7"/>
    <w:rsid w:val="00E557A7"/>
    <w:rsid w:val="00E74D12"/>
    <w:rsid w:val="00EA3874"/>
    <w:rsid w:val="00EB65A9"/>
    <w:rsid w:val="00EE3FFF"/>
    <w:rsid w:val="00EF34F3"/>
    <w:rsid w:val="00EF68B8"/>
    <w:rsid w:val="00F16AF8"/>
    <w:rsid w:val="00F36FA0"/>
    <w:rsid w:val="00F370B8"/>
    <w:rsid w:val="00F7361E"/>
    <w:rsid w:val="00F75002"/>
    <w:rsid w:val="00F76B87"/>
    <w:rsid w:val="00FE1B1F"/>
    <w:rsid w:val="00FF33C4"/>
    <w:rsid w:val="019A4356"/>
    <w:rsid w:val="0A532AC6"/>
    <w:rsid w:val="1A523DD2"/>
    <w:rsid w:val="1AB309E6"/>
    <w:rsid w:val="2AB732D7"/>
    <w:rsid w:val="2FE74CDB"/>
    <w:rsid w:val="3405148E"/>
    <w:rsid w:val="3D7872D5"/>
    <w:rsid w:val="46816F58"/>
    <w:rsid w:val="4A5B3E25"/>
    <w:rsid w:val="4DC23B3D"/>
    <w:rsid w:val="550D4146"/>
    <w:rsid w:val="6D631076"/>
    <w:rsid w:val="765C0B4F"/>
    <w:rsid w:val="7C0A6A73"/>
    <w:rsid w:val="7FFE06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245</Words>
  <Characters>1403</Characters>
  <Lines>11</Lines>
  <Paragraphs>3</Paragraphs>
  <TotalTime>4</TotalTime>
  <ScaleCrop>false</ScaleCrop>
  <LinksUpToDate>false</LinksUpToDate>
  <CharactersWithSpaces>1645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2022-03-22T14:38:00Z</dcterms:created>
  <dc:creator>李光磊</dc:creator>
  <cp:lastModifiedBy>greatwall</cp:lastModifiedBy>
  <cp:lastPrinted>2022-03-17T18:06:00Z</cp:lastPrinted>
  <dcterms:modified xsi:type="dcterms:W3CDTF">2022-03-31T13:26:30Z</dcterms:modified>
  <dc:title>天津市北辰区市场监督管理局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7041CE97C3284631B4CA95826428663B</vt:lpwstr>
  </property>
</Properties>
</file>