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75" w:lineRule="atLeast"/>
        <w:jc w:val="center"/>
      </w:pPr>
      <w:r>
        <w:rPr>
          <w:rFonts w:ascii="黑体" w:hAnsi="宋体" w:eastAsia="黑体" w:cs="黑体"/>
          <w:b/>
          <w:bCs/>
          <w:sz w:val="36"/>
          <w:szCs w:val="36"/>
        </w:rPr>
        <w:t>天津市北辰区市场监督管理局机关 天津市北辰区市场监督管理局2024年度物业管理服务项目 (项目编号:TJBC-2024-D-0007)竞争性磋商公告</w:t>
      </w:r>
      <w:r>
        <w:t xml:space="preserve"> </w:t>
      </w:r>
    </w:p>
    <w:p>
      <w:pPr>
        <w:pStyle w:val="2"/>
        <w:keepNext w:val="0"/>
        <w:keepLines w:val="0"/>
        <w:widowControl/>
        <w:suppressLineNumbers w:val="0"/>
        <w:spacing w:line="375" w:lineRule="atLeast"/>
        <w:jc w:val="center"/>
      </w:pPr>
      <w:r>
        <w:rPr>
          <w:sz w:val="24"/>
          <w:szCs w:val="24"/>
        </w:rPr>
        <w:t>发布日期：2024年04月02日    发布来源：天津市北辰区市场监督管理局机关</w:t>
      </w:r>
    </w:p>
    <w:p>
      <w:pPr>
        <w:keepNext w:val="0"/>
        <w:keepLines w:val="0"/>
        <w:widowControl/>
        <w:suppressLineNumbers w:val="0"/>
        <w:spacing w:line="375" w:lineRule="atLeast"/>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line="375" w:lineRule="atLeast"/>
        <w:jc w:val="left"/>
      </w:pPr>
      <w:r>
        <w:rPr>
          <w:rFonts w:ascii="宋体" w:hAnsi="宋体" w:eastAsia="宋体" w:cs="宋体"/>
          <w:kern w:val="0"/>
          <w:sz w:val="24"/>
          <w:szCs w:val="24"/>
          <w:lang w:val="en-US" w:eastAsia="zh-CN" w:bidi="ar"/>
        </w:rPr>
        <w:t>项目概况</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line="375" w:lineRule="atLeast"/>
        <w:jc w:val="left"/>
      </w:pPr>
      <w:r>
        <w:rPr>
          <w:rFonts w:ascii="宋体" w:hAnsi="宋体" w:eastAsia="宋体" w:cs="宋体"/>
          <w:kern w:val="0"/>
          <w:sz w:val="24"/>
          <w:szCs w:val="24"/>
          <w:lang w:val="en-US" w:eastAsia="zh-CN" w:bidi="ar"/>
        </w:rPr>
        <w:t>      </w:t>
      </w:r>
      <w:r>
        <w:rPr>
          <w:rFonts w:ascii="宋体" w:hAnsi="宋体" w:eastAsia="宋体" w:cs="宋体"/>
          <w:kern w:val="0"/>
          <w:sz w:val="24"/>
          <w:szCs w:val="24"/>
          <w:u w:val="single"/>
          <w:lang w:val="en-US" w:eastAsia="zh-CN" w:bidi="ar"/>
        </w:rPr>
        <w:t>天津市北辰区市场监督管理局2024年度物业管理服务项目</w:t>
      </w:r>
      <w:r>
        <w:rPr>
          <w:rFonts w:ascii="宋体" w:hAnsi="宋体" w:eastAsia="宋体" w:cs="宋体"/>
          <w:kern w:val="0"/>
          <w:sz w:val="24"/>
          <w:szCs w:val="24"/>
          <w:lang w:val="en-US" w:eastAsia="zh-CN" w:bidi="ar"/>
        </w:rPr>
        <w:t>采购项目的潜在供应商应在</w:t>
      </w:r>
      <w:r>
        <w:rPr>
          <w:rFonts w:ascii="宋体" w:hAnsi="宋体" w:eastAsia="宋体" w:cs="宋体"/>
          <w:kern w:val="0"/>
          <w:sz w:val="24"/>
          <w:szCs w:val="24"/>
          <w:u w:val="single"/>
          <w:lang w:val="en-US" w:eastAsia="zh-CN" w:bidi="ar"/>
        </w:rPr>
        <w:t>线上获取</w:t>
      </w:r>
      <w:r>
        <w:rPr>
          <w:rFonts w:ascii="宋体" w:hAnsi="宋体" w:eastAsia="宋体" w:cs="宋体"/>
          <w:kern w:val="0"/>
          <w:sz w:val="24"/>
          <w:szCs w:val="24"/>
          <w:lang w:val="en-US" w:eastAsia="zh-CN" w:bidi="ar"/>
        </w:rPr>
        <w:t>获取采购文件，并于</w:t>
      </w:r>
      <w:r>
        <w:rPr>
          <w:rFonts w:ascii="宋体" w:hAnsi="宋体" w:eastAsia="宋体" w:cs="宋体"/>
          <w:kern w:val="0"/>
          <w:sz w:val="24"/>
          <w:szCs w:val="24"/>
          <w:u w:val="single"/>
          <w:lang w:val="en-US" w:eastAsia="zh-CN" w:bidi="ar"/>
        </w:rPr>
        <w:t>2024年04月15日 08点30分</w:t>
      </w:r>
      <w:r>
        <w:rPr>
          <w:rFonts w:ascii="宋体" w:hAnsi="宋体" w:eastAsia="宋体" w:cs="宋体"/>
          <w:kern w:val="0"/>
          <w:sz w:val="24"/>
          <w:szCs w:val="24"/>
          <w:lang w:val="en-US" w:eastAsia="zh-CN" w:bidi="ar"/>
        </w:rPr>
        <w:t>（北京时间）前提交响应文件。</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一、项目基本情况</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项目编号：TJBC-2024-D-0007</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项目名称：天津市北辰区市场监督管理局2024年度物业管理服务项目</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采购方式：竞争性磋商</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预算金额：302.0万元</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最高限价：302.0万元</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采购需求：</w:t>
      </w:r>
    </w:p>
    <w:tbl>
      <w:tblPr>
        <w:tblW w:w="5000" w:type="pct"/>
        <w:jc w:val="center"/>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Layout w:type="autofit"/>
        <w:tblCellMar>
          <w:top w:w="60" w:type="dxa"/>
          <w:left w:w="60" w:type="dxa"/>
          <w:bottom w:w="60" w:type="dxa"/>
          <w:right w:w="60" w:type="dxa"/>
        </w:tblCellMar>
      </w:tblPr>
      <w:tblGrid>
        <w:gridCol w:w="746"/>
        <w:gridCol w:w="1710"/>
        <w:gridCol w:w="1371"/>
        <w:gridCol w:w="1757"/>
        <w:gridCol w:w="1324"/>
        <w:gridCol w:w="1518"/>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包号</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是否设置最高限额</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预算（万元）</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最高限额（万元）</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采购目录</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采购需求</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第1包</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是 </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302</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302</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物业管理服务</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详见项目需求书</w:t>
            </w:r>
          </w:p>
        </w:tc>
      </w:tr>
    </w:tbl>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 xml:space="preserve">合同履行期限：自合同签订之日起一年。 </w:t>
      </w:r>
    </w:p>
    <w:p>
      <w:pPr>
        <w:keepNext w:val="0"/>
        <w:keepLines w:val="0"/>
        <w:widowControl/>
        <w:suppressLineNumbers w:val="0"/>
        <w:spacing w:line="375" w:lineRule="atLeast"/>
        <w:jc w:val="left"/>
      </w:pPr>
      <w:r>
        <w:rPr>
          <w:rFonts w:ascii="宋体" w:hAnsi="宋体" w:eastAsia="宋体" w:cs="宋体"/>
          <w:kern w:val="0"/>
          <w:sz w:val="24"/>
          <w:szCs w:val="24"/>
          <w:lang w:val="en-US" w:eastAsia="zh-CN" w:bidi="ar"/>
        </w:rPr>
        <w:t xml:space="preserve">本项目不接受联合体参与 ，本项目不接受进口产品 </w:t>
      </w:r>
    </w:p>
    <w:p>
      <w:pPr>
        <w:keepNext w:val="0"/>
        <w:keepLines w:val="0"/>
        <w:widowControl/>
        <w:suppressLineNumbers w:val="0"/>
        <w:jc w:val="left"/>
      </w:pPr>
      <w:r>
        <w:rPr>
          <w:rFonts w:ascii="宋体" w:hAnsi="宋体" w:eastAsia="宋体" w:cs="宋体"/>
          <w:kern w:val="0"/>
          <w:sz w:val="24"/>
          <w:szCs w:val="24"/>
          <w:lang w:val="en-US" w:eastAsia="zh-CN" w:bidi="ar"/>
        </w:rPr>
        <w:t>二、申请人的资格要求：</w:t>
      </w:r>
    </w:p>
    <w:p>
      <w:pPr>
        <w:keepNext w:val="0"/>
        <w:keepLines w:val="0"/>
        <w:widowControl/>
        <w:suppressLineNumbers w:val="0"/>
        <w:jc w:val="left"/>
      </w:pPr>
      <w:r>
        <w:rPr>
          <w:rFonts w:ascii="宋体" w:hAnsi="宋体" w:eastAsia="宋体" w:cs="宋体"/>
          <w:kern w:val="0"/>
          <w:sz w:val="24"/>
          <w:szCs w:val="24"/>
          <w:lang w:val="en-US" w:eastAsia="zh-CN" w:bidi="ar"/>
        </w:rPr>
        <w:t>1.满足《中华人民共和国政府采购法》第二十二条规定；</w:t>
      </w:r>
    </w:p>
    <w:p>
      <w:pPr>
        <w:keepNext w:val="0"/>
        <w:keepLines w:val="0"/>
        <w:widowControl/>
        <w:suppressLineNumbers w:val="0"/>
        <w:jc w:val="left"/>
      </w:pPr>
      <w:r>
        <w:rPr>
          <w:rFonts w:ascii="宋体" w:hAnsi="宋体" w:eastAsia="宋体" w:cs="宋体"/>
          <w:kern w:val="0"/>
          <w:sz w:val="24"/>
          <w:szCs w:val="24"/>
          <w:lang w:val="en-US" w:eastAsia="zh-CN" w:bidi="ar"/>
        </w:rPr>
        <w:t>2.落实政府采购政策需满足的资格要求：（一）根据财政部发布的《政府采购促进中小企业发展管理办法》规定，本项目专门面向小微企业产品实施采购。 （二）根据财政部发布的《关于政府采购支持监狱企业发展有关问题的通知》规定，监狱企业视同小微企业。 （三）根据财政部、民政部、中国残疾人联合会发布的《关于促进残疾人就业政府采购政策的通知》规定，残疾人福利性单位视同小微企业。 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 （四）涉及商品包装或快递包装的，按照《财政部办公厅、生态环境部办公厅、国家邮政局办公室关于印发&lt;商品包装政府采购需求标准（试行）&gt;、&lt;快递包装政府采购需求标准（试行）&gt;的通知》（财办库〔2020〕123号）要求执行。 （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 本项目专门面向小型、微型企业采购；</w:t>
      </w:r>
    </w:p>
    <w:p>
      <w:pPr>
        <w:keepNext w:val="0"/>
        <w:keepLines w:val="0"/>
        <w:widowControl/>
        <w:suppressLineNumbers w:val="0"/>
        <w:jc w:val="left"/>
      </w:pPr>
      <w:r>
        <w:rPr>
          <w:rFonts w:ascii="宋体" w:hAnsi="宋体" w:eastAsia="宋体" w:cs="宋体"/>
          <w:kern w:val="0"/>
          <w:sz w:val="24"/>
          <w:szCs w:val="24"/>
          <w:lang w:val="en-US" w:eastAsia="zh-CN" w:bidi="ar"/>
        </w:rPr>
        <w:t>3.本项目的特定资格要求：（一）供应商应具备独立法人资格。 （二）投标人须具备《中华人民共和国政府采购法》第二十二条第一款规定的条件，提供以下材料： 1. 营业执照副本或事业单位法人证书或民办非企业单位登记证书或社会团体法人登记证书或基金会法人登记证书扫描件或自然人的身份证明扫描件。 2. 投标人须提供2022年度经第三方会计师事务所审计的完整的企业财务报告或银行出具的有效期内的资信证明，以上材料需提供原件扫描件或复印件加盖公章扫描件。 3. 投标人须提供2023年7月至今至少1个月的依法缴纳税收和社会保险费的相关证明材料。注：纳税零申报供应商应当按照以下方式提供相应证明文件：a.加盖受理章后的税务大厅零申报报表；b.网络申报截图加盖供应商公章。以上材料需提供原件扫描件或复印件加盖公章的扫描件。 4. 投标截止日前3年在经营活动中没有重大违法记录的书面声明（截至开标日成立不足3年的供应商可提供自成立以来无重大违法记录的书面声明）。 5. 提交具备履行合同所必需的设备和专业技术能力证明材料。（格式见第五部分附件10） （三）本项目不接受联合体投标。供应商需提供非联合体声明函，本项目专门面向小微企业产品实施采购,需提供中小企业声明函。（非联合体声明函格式自拟，中小企业声明函格式见第五部分附件）。</w:t>
      </w:r>
    </w:p>
    <w:p>
      <w:pPr>
        <w:keepNext w:val="0"/>
        <w:keepLines w:val="0"/>
        <w:widowControl/>
        <w:suppressLineNumbers w:val="0"/>
        <w:jc w:val="left"/>
      </w:pPr>
      <w:r>
        <w:rPr>
          <w:rFonts w:ascii="宋体" w:hAnsi="宋体" w:eastAsia="宋体" w:cs="宋体"/>
          <w:kern w:val="0"/>
          <w:sz w:val="24"/>
          <w:szCs w:val="24"/>
          <w:lang w:val="en-US" w:eastAsia="zh-CN" w:bidi="ar"/>
        </w:rPr>
        <w:t>三、获取采购文件</w:t>
      </w:r>
    </w:p>
    <w:p>
      <w:pPr>
        <w:keepNext w:val="0"/>
        <w:keepLines w:val="0"/>
        <w:widowControl/>
        <w:suppressLineNumbers w:val="0"/>
        <w:jc w:val="left"/>
      </w:pPr>
      <w:r>
        <w:rPr>
          <w:rFonts w:ascii="宋体" w:hAnsi="宋体" w:eastAsia="宋体" w:cs="宋体"/>
          <w:kern w:val="0"/>
          <w:sz w:val="24"/>
          <w:szCs w:val="24"/>
          <w:lang w:val="en-US" w:eastAsia="zh-CN" w:bidi="ar"/>
        </w:rPr>
        <w:t>时间：</w:t>
      </w:r>
      <w:r>
        <w:rPr>
          <w:rFonts w:ascii="宋体" w:hAnsi="宋体" w:eastAsia="宋体" w:cs="宋体"/>
          <w:kern w:val="0"/>
          <w:sz w:val="24"/>
          <w:szCs w:val="24"/>
          <w:u w:val="single"/>
          <w:lang w:val="en-US" w:eastAsia="zh-CN" w:bidi="ar"/>
        </w:rPr>
        <w:t>2024年04月02日</w:t>
      </w:r>
      <w:r>
        <w:rPr>
          <w:rFonts w:ascii="宋体" w:hAnsi="宋体" w:eastAsia="宋体" w:cs="宋体"/>
          <w:kern w:val="0"/>
          <w:sz w:val="24"/>
          <w:szCs w:val="24"/>
          <w:lang w:val="en-US" w:eastAsia="zh-CN" w:bidi="ar"/>
        </w:rPr>
        <w:t>到</w:t>
      </w:r>
      <w:r>
        <w:rPr>
          <w:rFonts w:ascii="宋体" w:hAnsi="宋体" w:eastAsia="宋体" w:cs="宋体"/>
          <w:kern w:val="0"/>
          <w:sz w:val="24"/>
          <w:szCs w:val="24"/>
          <w:u w:val="single"/>
          <w:lang w:val="en-US" w:eastAsia="zh-CN" w:bidi="ar"/>
        </w:rPr>
        <w:t xml:space="preserve"> 2024年04月10日</w:t>
      </w:r>
      <w:r>
        <w:rPr>
          <w:rFonts w:ascii="宋体" w:hAnsi="宋体" w:eastAsia="宋体" w:cs="宋体"/>
          <w:kern w:val="0"/>
          <w:sz w:val="24"/>
          <w:szCs w:val="24"/>
          <w:lang w:val="en-US" w:eastAsia="zh-CN" w:bidi="ar"/>
        </w:rPr>
        <w:t>，每天上午09:00至12:00，下午14:00至17:00（北京时间，法定节假日除外）</w:t>
      </w:r>
    </w:p>
    <w:p>
      <w:pPr>
        <w:keepNext w:val="0"/>
        <w:keepLines w:val="0"/>
        <w:widowControl/>
        <w:suppressLineNumbers w:val="0"/>
        <w:jc w:val="left"/>
      </w:pPr>
      <w:r>
        <w:rPr>
          <w:rFonts w:ascii="宋体" w:hAnsi="宋体" w:eastAsia="宋体" w:cs="宋体"/>
          <w:kern w:val="0"/>
          <w:sz w:val="24"/>
          <w:szCs w:val="24"/>
          <w:lang w:val="en-US" w:eastAsia="zh-CN" w:bidi="ar"/>
        </w:rPr>
        <w:t>地点：线上获取</w:t>
      </w:r>
    </w:p>
    <w:p>
      <w:pPr>
        <w:keepNext w:val="0"/>
        <w:keepLines w:val="0"/>
        <w:widowControl/>
        <w:suppressLineNumbers w:val="0"/>
        <w:jc w:val="left"/>
      </w:pPr>
      <w:r>
        <w:rPr>
          <w:rFonts w:ascii="宋体" w:hAnsi="宋体" w:eastAsia="宋体" w:cs="宋体"/>
          <w:kern w:val="0"/>
          <w:sz w:val="24"/>
          <w:szCs w:val="24"/>
          <w:lang w:val="en-US" w:eastAsia="zh-CN" w:bidi="ar"/>
        </w:rPr>
        <w:t>方式：1.获取招标文件网址：使用天津市中环认证服务有限公司发出的CA数字证书（原天津市电子认证中心发出尚在有效期内的CA数字证书仍可使用）登录天津市政府采购中心网（网址：http://tjgpc.zwfwb.tj.gov.cn）-“网上招投标”-“供应商登录”-“区级集采机构入口”下载招标文件。 2. 供应商注册、CA数字证书（USBKey）领取、电子签章办理办法： （1）天津市政府采购中心网注册：登录天津市政府采购中心网（http://tjgpc.zwfwb.tj.gov.cn）首页点击“供应商注册”，填写相关内容。天津市政府采购中心注册窗口联系电话：022-24538316。 （2）天津市政府采购网注册：登录天津市政府采购网（http://tjgp.cz.tj.gov.cn/gys_login.jsp）点击“申报注册”，完成网上注册。 （3）CA数字证书（USBKey）领取及电子签章办理：参见天津市政府采购中心网（http://tjgpc.zwfwb.tj.gov.cn）--服务指南--供应商注册、领取CA数字证书（USBKey）及电子签章制章的流程。 CA数字证书办理联系电话：400-0566-110或022-24538059。 电子签章办理联系电话：022-24538316。</w:t>
      </w:r>
    </w:p>
    <w:p>
      <w:pPr>
        <w:keepNext w:val="0"/>
        <w:keepLines w:val="0"/>
        <w:widowControl/>
        <w:suppressLineNumbers w:val="0"/>
        <w:jc w:val="left"/>
      </w:pPr>
      <w:r>
        <w:rPr>
          <w:rFonts w:ascii="宋体" w:hAnsi="宋体" w:eastAsia="宋体" w:cs="宋体"/>
          <w:kern w:val="0"/>
          <w:sz w:val="24"/>
          <w:szCs w:val="24"/>
          <w:lang w:val="en-US" w:eastAsia="zh-CN" w:bidi="ar"/>
        </w:rPr>
        <w:t>售价：0元</w:t>
      </w:r>
    </w:p>
    <w:p>
      <w:pPr>
        <w:keepNext w:val="0"/>
        <w:keepLines w:val="0"/>
        <w:widowControl/>
        <w:suppressLineNumbers w:val="0"/>
        <w:jc w:val="left"/>
      </w:pPr>
      <w:r>
        <w:rPr>
          <w:rFonts w:ascii="宋体" w:hAnsi="宋体" w:eastAsia="宋体" w:cs="宋体"/>
          <w:kern w:val="0"/>
          <w:sz w:val="24"/>
          <w:szCs w:val="24"/>
          <w:lang w:val="en-US" w:eastAsia="zh-CN" w:bidi="ar"/>
        </w:rPr>
        <w:t>四、响应文件提交</w:t>
      </w:r>
    </w:p>
    <w:p>
      <w:pPr>
        <w:keepNext w:val="0"/>
        <w:keepLines w:val="0"/>
        <w:widowControl/>
        <w:suppressLineNumbers w:val="0"/>
        <w:jc w:val="left"/>
      </w:pPr>
      <w:r>
        <w:rPr>
          <w:rFonts w:ascii="宋体" w:hAnsi="宋体" w:eastAsia="宋体" w:cs="宋体"/>
          <w:kern w:val="0"/>
          <w:sz w:val="24"/>
          <w:szCs w:val="24"/>
          <w:lang w:val="en-US" w:eastAsia="zh-CN" w:bidi="ar"/>
        </w:rPr>
        <w:t>截止时间：</w:t>
      </w:r>
      <w:r>
        <w:rPr>
          <w:rFonts w:ascii="宋体" w:hAnsi="宋体" w:eastAsia="宋体" w:cs="宋体"/>
          <w:kern w:val="0"/>
          <w:sz w:val="24"/>
          <w:szCs w:val="24"/>
          <w:u w:val="single"/>
          <w:lang w:val="en-US" w:eastAsia="zh-CN" w:bidi="ar"/>
        </w:rPr>
        <w:t>2024年04月15日 08点30分</w:t>
      </w:r>
      <w:r>
        <w:rPr>
          <w:rFonts w:ascii="宋体" w:hAnsi="宋体" w:eastAsia="宋体" w:cs="宋体"/>
          <w:kern w:val="0"/>
          <w:sz w:val="24"/>
          <w:szCs w:val="24"/>
          <w:lang w:val="en-US" w:eastAsia="zh-CN" w:bidi="ar"/>
        </w:rPr>
        <w:t>（北京时间）</w:t>
      </w:r>
    </w:p>
    <w:p>
      <w:pPr>
        <w:keepNext w:val="0"/>
        <w:keepLines w:val="0"/>
        <w:widowControl/>
        <w:suppressLineNumbers w:val="0"/>
        <w:jc w:val="left"/>
      </w:pPr>
      <w:r>
        <w:rPr>
          <w:rFonts w:ascii="宋体" w:hAnsi="宋体" w:eastAsia="宋体" w:cs="宋体"/>
          <w:kern w:val="0"/>
          <w:sz w:val="24"/>
          <w:szCs w:val="24"/>
          <w:lang w:val="en-US" w:eastAsia="zh-CN" w:bidi="ar"/>
        </w:rPr>
        <w:t>地点：天津市政府采购中心网</w:t>
      </w:r>
    </w:p>
    <w:p>
      <w:pPr>
        <w:keepNext w:val="0"/>
        <w:keepLines w:val="0"/>
        <w:widowControl/>
        <w:suppressLineNumbers w:val="0"/>
        <w:jc w:val="left"/>
      </w:pPr>
      <w:r>
        <w:rPr>
          <w:rFonts w:ascii="宋体" w:hAnsi="宋体" w:eastAsia="宋体" w:cs="宋体"/>
          <w:kern w:val="0"/>
          <w:sz w:val="24"/>
          <w:szCs w:val="24"/>
          <w:lang w:val="en-US" w:eastAsia="zh-CN" w:bidi="ar"/>
        </w:rPr>
        <w:t>五、开启</w:t>
      </w:r>
    </w:p>
    <w:p>
      <w:pPr>
        <w:keepNext w:val="0"/>
        <w:keepLines w:val="0"/>
        <w:widowControl/>
        <w:suppressLineNumbers w:val="0"/>
        <w:jc w:val="left"/>
      </w:pPr>
      <w:r>
        <w:rPr>
          <w:rFonts w:ascii="宋体" w:hAnsi="宋体" w:eastAsia="宋体" w:cs="宋体"/>
          <w:kern w:val="0"/>
          <w:sz w:val="24"/>
          <w:szCs w:val="24"/>
          <w:lang w:val="en-US" w:eastAsia="zh-CN" w:bidi="ar"/>
        </w:rPr>
        <w:t>时间：</w:t>
      </w:r>
      <w:r>
        <w:rPr>
          <w:rFonts w:ascii="宋体" w:hAnsi="宋体" w:eastAsia="宋体" w:cs="宋体"/>
          <w:kern w:val="0"/>
          <w:sz w:val="24"/>
          <w:szCs w:val="24"/>
          <w:u w:val="single"/>
          <w:lang w:val="en-US" w:eastAsia="zh-CN" w:bidi="ar"/>
        </w:rPr>
        <w:t>2024年04月15日 09点30分</w:t>
      </w:r>
      <w:r>
        <w:rPr>
          <w:rFonts w:ascii="宋体" w:hAnsi="宋体" w:eastAsia="宋体" w:cs="宋体"/>
          <w:kern w:val="0"/>
          <w:sz w:val="24"/>
          <w:szCs w:val="24"/>
          <w:lang w:val="en-US" w:eastAsia="zh-CN" w:bidi="ar"/>
        </w:rPr>
        <w:t>（北京时间）</w:t>
      </w:r>
    </w:p>
    <w:p>
      <w:pPr>
        <w:keepNext w:val="0"/>
        <w:keepLines w:val="0"/>
        <w:widowControl/>
        <w:suppressLineNumbers w:val="0"/>
        <w:jc w:val="left"/>
      </w:pPr>
      <w:r>
        <w:rPr>
          <w:rFonts w:ascii="宋体" w:hAnsi="宋体" w:eastAsia="宋体" w:cs="宋体"/>
          <w:kern w:val="0"/>
          <w:sz w:val="24"/>
          <w:szCs w:val="24"/>
          <w:lang w:val="en-US" w:eastAsia="zh-CN" w:bidi="ar"/>
        </w:rPr>
        <w:t>地点：天津市政府采购中心网</w:t>
      </w:r>
    </w:p>
    <w:p>
      <w:pPr>
        <w:keepNext w:val="0"/>
        <w:keepLines w:val="0"/>
        <w:widowControl/>
        <w:suppressLineNumbers w:val="0"/>
        <w:jc w:val="left"/>
      </w:pPr>
      <w:r>
        <w:rPr>
          <w:rFonts w:ascii="宋体" w:hAnsi="宋体" w:eastAsia="宋体" w:cs="宋体"/>
          <w:kern w:val="0"/>
          <w:sz w:val="24"/>
          <w:szCs w:val="24"/>
          <w:lang w:val="en-US" w:eastAsia="zh-CN" w:bidi="ar"/>
        </w:rPr>
        <w:t>六、公告期限</w:t>
      </w:r>
    </w:p>
    <w:p>
      <w:pPr>
        <w:keepNext w:val="0"/>
        <w:keepLines w:val="0"/>
        <w:widowControl/>
        <w:suppressLineNumbers w:val="0"/>
        <w:jc w:val="left"/>
      </w:pPr>
      <w:r>
        <w:rPr>
          <w:rFonts w:ascii="宋体" w:hAnsi="宋体" w:eastAsia="宋体" w:cs="宋体"/>
          <w:kern w:val="0"/>
          <w:sz w:val="24"/>
          <w:szCs w:val="24"/>
          <w:lang w:val="en-US" w:eastAsia="zh-CN" w:bidi="ar"/>
        </w:rPr>
        <w:t>自本公告发布之日起3个工作日。</w:t>
      </w:r>
    </w:p>
    <w:p>
      <w:pPr>
        <w:keepNext w:val="0"/>
        <w:keepLines w:val="0"/>
        <w:widowControl/>
        <w:suppressLineNumbers w:val="0"/>
        <w:jc w:val="left"/>
      </w:pPr>
      <w:r>
        <w:rPr>
          <w:rFonts w:ascii="宋体" w:hAnsi="宋体" w:eastAsia="宋体" w:cs="宋体"/>
          <w:kern w:val="0"/>
          <w:sz w:val="24"/>
          <w:szCs w:val="24"/>
          <w:lang w:val="en-US" w:eastAsia="zh-CN" w:bidi="ar"/>
        </w:rPr>
        <w:t>七、其他补充事宜</w:t>
      </w:r>
    </w:p>
    <w:p>
      <w:pPr>
        <w:keepNext w:val="0"/>
        <w:keepLines w:val="0"/>
        <w:widowControl/>
        <w:suppressLineNumbers w:val="0"/>
        <w:jc w:val="left"/>
      </w:pPr>
      <w:r>
        <w:rPr>
          <w:rFonts w:ascii="宋体" w:hAnsi="宋体" w:eastAsia="宋体" w:cs="宋体"/>
          <w:kern w:val="0"/>
          <w:sz w:val="24"/>
          <w:szCs w:val="24"/>
          <w:lang w:val="en-US" w:eastAsia="zh-CN" w:bidi="ar"/>
        </w:rPr>
        <w:t>八、凡对本次采购提出询问，请按以下方式联系。</w:t>
      </w:r>
    </w:p>
    <w:p>
      <w:pPr>
        <w:keepNext w:val="0"/>
        <w:keepLines w:val="0"/>
        <w:widowControl/>
        <w:suppressLineNumbers w:val="0"/>
        <w:jc w:val="left"/>
      </w:pPr>
      <w:r>
        <w:rPr>
          <w:rFonts w:ascii="宋体" w:hAnsi="宋体" w:eastAsia="宋体" w:cs="宋体"/>
          <w:kern w:val="0"/>
          <w:sz w:val="24"/>
          <w:szCs w:val="24"/>
          <w:lang w:val="en-US" w:eastAsia="zh-CN" w:bidi="ar"/>
        </w:rPr>
        <w:t>1.采购人信息</w:t>
      </w:r>
    </w:p>
    <w:p>
      <w:pPr>
        <w:keepNext w:val="0"/>
        <w:keepLines w:val="0"/>
        <w:widowControl/>
        <w:suppressLineNumbers w:val="0"/>
        <w:jc w:val="left"/>
      </w:pPr>
      <w:r>
        <w:rPr>
          <w:rFonts w:ascii="宋体" w:hAnsi="宋体" w:eastAsia="宋体" w:cs="宋体"/>
          <w:kern w:val="0"/>
          <w:sz w:val="24"/>
          <w:szCs w:val="24"/>
          <w:lang w:val="en-US" w:eastAsia="zh-CN" w:bidi="ar"/>
        </w:rPr>
        <w:t>  名称：天津市北辰区市场监督管理局机关</w:t>
      </w:r>
    </w:p>
    <w:p>
      <w:pPr>
        <w:keepNext w:val="0"/>
        <w:keepLines w:val="0"/>
        <w:widowControl/>
        <w:suppressLineNumbers w:val="0"/>
        <w:jc w:val="left"/>
      </w:pPr>
      <w:r>
        <w:rPr>
          <w:rFonts w:ascii="宋体" w:hAnsi="宋体" w:eastAsia="宋体" w:cs="宋体"/>
          <w:kern w:val="0"/>
          <w:sz w:val="24"/>
          <w:szCs w:val="24"/>
          <w:lang w:val="en-US" w:eastAsia="zh-CN" w:bidi="ar"/>
        </w:rPr>
        <w:t>  地址：天津市北辰区果园南道5号</w:t>
      </w:r>
    </w:p>
    <w:p>
      <w:pPr>
        <w:keepNext w:val="0"/>
        <w:keepLines w:val="0"/>
        <w:widowControl/>
        <w:suppressLineNumbers w:val="0"/>
        <w:jc w:val="left"/>
      </w:pPr>
      <w:r>
        <w:rPr>
          <w:rFonts w:ascii="宋体" w:hAnsi="宋体" w:eastAsia="宋体" w:cs="宋体"/>
          <w:kern w:val="0"/>
          <w:sz w:val="24"/>
          <w:szCs w:val="24"/>
          <w:lang w:val="en-US" w:eastAsia="zh-CN" w:bidi="ar"/>
        </w:rPr>
        <w:t>  联系方式：022-26913939</w:t>
      </w:r>
    </w:p>
    <w:p>
      <w:pPr>
        <w:keepNext w:val="0"/>
        <w:keepLines w:val="0"/>
        <w:widowControl/>
        <w:suppressLineNumbers w:val="0"/>
        <w:jc w:val="left"/>
      </w:pPr>
      <w:r>
        <w:rPr>
          <w:rFonts w:ascii="宋体" w:hAnsi="宋体" w:eastAsia="宋体" w:cs="宋体"/>
          <w:kern w:val="0"/>
          <w:sz w:val="24"/>
          <w:szCs w:val="24"/>
          <w:lang w:val="en-US" w:eastAsia="zh-CN" w:bidi="ar"/>
        </w:rPr>
        <w:t>2.采购代理机构信息</w:t>
      </w:r>
    </w:p>
    <w:p>
      <w:pPr>
        <w:keepNext w:val="0"/>
        <w:keepLines w:val="0"/>
        <w:widowControl/>
        <w:suppressLineNumbers w:val="0"/>
        <w:jc w:val="left"/>
      </w:pPr>
      <w:r>
        <w:rPr>
          <w:rFonts w:ascii="宋体" w:hAnsi="宋体" w:eastAsia="宋体" w:cs="宋体"/>
          <w:kern w:val="0"/>
          <w:sz w:val="24"/>
          <w:szCs w:val="24"/>
          <w:lang w:val="en-US" w:eastAsia="zh-CN" w:bidi="ar"/>
        </w:rPr>
        <w:t>  名称：天津市北辰区政府采购中心</w:t>
      </w:r>
    </w:p>
    <w:p>
      <w:pPr>
        <w:keepNext w:val="0"/>
        <w:keepLines w:val="0"/>
        <w:widowControl/>
        <w:suppressLineNumbers w:val="0"/>
        <w:jc w:val="left"/>
      </w:pPr>
      <w:r>
        <w:rPr>
          <w:rFonts w:ascii="宋体" w:hAnsi="宋体" w:eastAsia="宋体" w:cs="宋体"/>
          <w:kern w:val="0"/>
          <w:sz w:val="24"/>
          <w:szCs w:val="24"/>
          <w:lang w:val="en-US" w:eastAsia="zh-CN" w:bidi="ar"/>
        </w:rPr>
        <w:t>  地址：天津市北辰区北辰大厦1号楼1807室</w:t>
      </w:r>
    </w:p>
    <w:p>
      <w:pPr>
        <w:keepNext w:val="0"/>
        <w:keepLines w:val="0"/>
        <w:widowControl/>
        <w:suppressLineNumbers w:val="0"/>
        <w:jc w:val="left"/>
      </w:pPr>
      <w:r>
        <w:rPr>
          <w:rFonts w:ascii="宋体" w:hAnsi="宋体" w:eastAsia="宋体" w:cs="宋体"/>
          <w:kern w:val="0"/>
          <w:sz w:val="24"/>
          <w:szCs w:val="24"/>
          <w:lang w:val="en-US" w:eastAsia="zh-CN" w:bidi="ar"/>
        </w:rPr>
        <w:t>  联系方式：022-86949308</w:t>
      </w:r>
    </w:p>
    <w:p>
      <w:pPr>
        <w:keepNext w:val="0"/>
        <w:keepLines w:val="0"/>
        <w:widowControl/>
        <w:suppressLineNumbers w:val="0"/>
        <w:jc w:val="left"/>
      </w:pPr>
      <w:r>
        <w:rPr>
          <w:rFonts w:ascii="宋体" w:hAnsi="宋体" w:eastAsia="宋体" w:cs="宋体"/>
          <w:kern w:val="0"/>
          <w:sz w:val="24"/>
          <w:szCs w:val="24"/>
          <w:lang w:val="en-US" w:eastAsia="zh-CN" w:bidi="ar"/>
        </w:rPr>
        <w:t>3.项目联系方式</w:t>
      </w:r>
    </w:p>
    <w:p>
      <w:pPr>
        <w:keepNext w:val="0"/>
        <w:keepLines w:val="0"/>
        <w:widowControl/>
        <w:suppressLineNumbers w:val="0"/>
        <w:jc w:val="left"/>
      </w:pPr>
      <w:r>
        <w:rPr>
          <w:rFonts w:ascii="宋体" w:hAnsi="宋体" w:eastAsia="宋体" w:cs="宋体"/>
          <w:kern w:val="0"/>
          <w:sz w:val="24"/>
          <w:szCs w:val="24"/>
          <w:lang w:val="en-US" w:eastAsia="zh-CN" w:bidi="ar"/>
        </w:rPr>
        <w:t>  项目联系人：孙晓彤</w:t>
      </w:r>
    </w:p>
    <w:p>
      <w:pPr>
        <w:keepNext w:val="0"/>
        <w:keepLines w:val="0"/>
        <w:widowControl/>
        <w:suppressLineNumbers w:val="0"/>
        <w:jc w:val="left"/>
      </w:pPr>
      <w:r>
        <w:rPr>
          <w:rFonts w:ascii="宋体" w:hAnsi="宋体" w:eastAsia="宋体" w:cs="宋体"/>
          <w:kern w:val="0"/>
          <w:sz w:val="24"/>
          <w:szCs w:val="24"/>
          <w:lang w:val="en-US" w:eastAsia="zh-CN" w:bidi="ar"/>
        </w:rPr>
        <w:t>  电　话：022-86949308</w:t>
      </w:r>
    </w:p>
    <w:p>
      <w:pPr>
        <w:keepNext w:val="0"/>
        <w:keepLines w:val="0"/>
        <w:widowControl/>
        <w:suppressLineNumbers w:val="0"/>
        <w:jc w:val="left"/>
      </w:pPr>
      <w:r>
        <w:rPr>
          <w:rFonts w:ascii="宋体" w:hAnsi="宋体" w:eastAsia="宋体" w:cs="宋体"/>
          <w:kern w:val="0"/>
          <w:sz w:val="24"/>
          <w:szCs w:val="24"/>
          <w:lang w:val="en-US" w:eastAsia="zh-CN" w:bidi="ar"/>
        </w:rPr>
        <w:t>采购文件下载</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"http://www.ccgp-tianjin.gov.cn/portal/documentView.do?method=downEnId&amp;id=iEk9AlIExnM*"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项目需求书.doc</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p>
    <w:p>
      <w:pPr>
        <w:pStyle w:val="2"/>
        <w:keepNext w:val="0"/>
        <w:keepLines w:val="0"/>
        <w:widowControl/>
        <w:suppressLineNumbers w:val="0"/>
        <w:jc w:val="right"/>
      </w:pPr>
      <w:r>
        <w:t>天津市北辰区政府采购中心      </w:t>
      </w:r>
    </w:p>
    <w:p>
      <w:pPr>
        <w:pStyle w:val="2"/>
        <w:keepNext w:val="0"/>
        <w:keepLines w:val="0"/>
        <w:widowControl/>
        <w:suppressLineNumbers w:val="0"/>
        <w:jc w:val="right"/>
      </w:pPr>
      <w:r>
        <w:t>2024年04月02日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MmQyMDk2NjkyNzkxZGJmMjRlYmZkNDFmM2MxMTAifQ=="/>
  </w:docVars>
  <w:rsids>
    <w:rsidRoot w:val="00000000"/>
    <w:rsid w:val="4949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2024-04-02T03:59:34Z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03E80E3DEDBC4D5CBDBFF944A0FD4B63_12</vt:lpwstr>
  </property>
</Properties>
</file>